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BE9" w:rsidRPr="00B67BE9" w:rsidRDefault="00B67BE9" w:rsidP="00B67BE9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2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283862" w:rsidRPr="00D22415" w:rsidRDefault="00283862" w:rsidP="002838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Регламенту предоставления поручительства </w:t>
      </w:r>
    </w:p>
    <w:p w:rsidR="00283862" w:rsidRPr="00D22415" w:rsidRDefault="00283862" w:rsidP="002838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автономным учреждением «Гарантийный фонд </w:t>
      </w:r>
    </w:p>
    <w:p w:rsidR="00283862" w:rsidRPr="00D22415" w:rsidRDefault="00283862" w:rsidP="0028386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по договорам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</w:t>
      </w: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займа</w:t>
      </w:r>
    </w:p>
    <w:p w:rsidR="00B67BE9" w:rsidRPr="00B67BE9" w:rsidRDefault="00B67BE9" w:rsidP="00B67BE9">
      <w:pPr>
        <w:jc w:val="right"/>
        <w:rPr>
          <w:rFonts w:ascii="Times New Roman" w:eastAsia="Times New Roman" w:hAnsi="Times New Roman" w:cs="Times New Roman"/>
          <w:b/>
          <w:bCs/>
          <w:i/>
          <w:color w:val="0074B2"/>
          <w:sz w:val="25"/>
          <w:szCs w:val="25"/>
        </w:rPr>
      </w:pPr>
    </w:p>
    <w:p w:rsidR="00B67BE9" w:rsidRPr="00B67BE9" w:rsidRDefault="00B67BE9" w:rsidP="00B67BE9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67BE9">
        <w:rPr>
          <w:rFonts w:ascii="Times New Roman" w:eastAsia="Times New Roman" w:hAnsi="Times New Roman" w:cs="Times New Roman"/>
          <w:b/>
          <w:bCs/>
          <w:sz w:val="25"/>
          <w:szCs w:val="25"/>
        </w:rPr>
        <w:t>УПРОЩЕННАЯ ФОРМА ОТЧЕТА О ФИНАНСОВЫХ РЕЗУЛЬТАТАХ</w:t>
      </w:r>
    </w:p>
    <w:tbl>
      <w:tblPr>
        <w:tblW w:w="104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"/>
        <w:gridCol w:w="3760"/>
        <w:gridCol w:w="1418"/>
        <w:gridCol w:w="1417"/>
        <w:gridCol w:w="1418"/>
        <w:gridCol w:w="2126"/>
      </w:tblGrid>
      <w:tr w:rsidR="00B67BE9" w:rsidRPr="00B67BE9" w:rsidTr="000B0BB0">
        <w:trPr>
          <w:trHeight w:val="290"/>
        </w:trPr>
        <w:tc>
          <w:tcPr>
            <w:tcW w:w="4103" w:type="dxa"/>
            <w:gridSpan w:val="2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Статьи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 xml:space="preserve">месяц, </w:t>
            </w:r>
          </w:p>
          <w:p w:rsidR="00B67BE9" w:rsidRPr="00B67BE9" w:rsidRDefault="00B67BE9" w:rsidP="00B67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тыс. руб.</w:t>
            </w: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 xml:space="preserve">месяц, </w:t>
            </w:r>
          </w:p>
          <w:p w:rsidR="00B67BE9" w:rsidRPr="00B67BE9" w:rsidRDefault="00B67BE9" w:rsidP="00B67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тыс. руб.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месяц,</w:t>
            </w:r>
          </w:p>
          <w:p w:rsidR="00B67BE9" w:rsidRPr="00B67BE9" w:rsidRDefault="00B67BE9" w:rsidP="00B67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 xml:space="preserve"> тыс. руб.</w:t>
            </w: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среднее значение, тыс. руб.</w:t>
            </w: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Выручка (поступление средств) от основной деятельности (по видам деятельности)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Выручка (поступление средств) от прочей деятельности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ИТОГО выручка (1+2)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Расходы на закупку товаров (приобретение сырья) 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Трудозатраты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Расходы за оказанные услуги по договорам подряда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Аренда помещений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Вода, телефон, электроэнергия и пр.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Транспортные расходы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Обслуживание ранее полученных кредитов и займов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Прочие расходы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305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Налоги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ИТОГО расходы (3+4+5+...+11+12)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Прибыль (3-12)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Расходы на личные нужды Заемщика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Расходы по погашению кредитов 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16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Прочие доходы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B67BE9" w:rsidRPr="00B67BE9" w:rsidTr="000B0BB0">
        <w:trPr>
          <w:trHeight w:val="290"/>
        </w:trPr>
        <w:tc>
          <w:tcPr>
            <w:tcW w:w="343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17</w:t>
            </w:r>
          </w:p>
        </w:tc>
        <w:tc>
          <w:tcPr>
            <w:tcW w:w="3760" w:type="dxa"/>
          </w:tcPr>
          <w:p w:rsidR="00B67BE9" w:rsidRPr="00B67BE9" w:rsidRDefault="00B67BE9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Чистая прибыль</w:t>
            </w: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</w:tcPr>
          <w:p w:rsidR="00B67BE9" w:rsidRPr="00B67BE9" w:rsidRDefault="00B67BE9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B67BE9" w:rsidRPr="00B67BE9" w:rsidRDefault="00B67BE9" w:rsidP="00B67BE9">
      <w:pPr>
        <w:rPr>
          <w:rFonts w:ascii="Calibri" w:eastAsia="Calibri" w:hAnsi="Calibri" w:cs="Times New Roman"/>
        </w:rPr>
      </w:pPr>
    </w:p>
    <w:p w:rsidR="00B67BE9" w:rsidRPr="00B67BE9" w:rsidRDefault="00B67BE9" w:rsidP="00B67BE9">
      <w:pPr>
        <w:rPr>
          <w:rFonts w:ascii="Calibri" w:eastAsia="Calibri" w:hAnsi="Calibri" w:cs="Times New Roman"/>
        </w:rPr>
      </w:pPr>
    </w:p>
    <w:p w:rsidR="00F031AF" w:rsidRDefault="00921D81"/>
    <w:sectPr w:rsidR="00F031AF" w:rsidSect="00B67BE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B5"/>
    <w:rsid w:val="00161D2B"/>
    <w:rsid w:val="00283862"/>
    <w:rsid w:val="002E77FE"/>
    <w:rsid w:val="006211B5"/>
    <w:rsid w:val="00921D81"/>
    <w:rsid w:val="00964155"/>
    <w:rsid w:val="00B67BE9"/>
    <w:rsid w:val="00CA29D2"/>
    <w:rsid w:val="00E5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F0234-0B30-461F-8D6C-F3FD341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6</cp:revision>
  <dcterms:created xsi:type="dcterms:W3CDTF">2017-11-21T08:07:00Z</dcterms:created>
  <dcterms:modified xsi:type="dcterms:W3CDTF">2019-07-01T09:21:00Z</dcterms:modified>
</cp:coreProperties>
</file>