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5571C" w14:textId="77777777" w:rsidR="004B2A03" w:rsidRPr="006D7631" w:rsidRDefault="004B2A03" w:rsidP="004B2A03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F12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3F2C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14:paraId="37AB84EB" w14:textId="77777777" w:rsidR="00F240C0" w:rsidRDefault="00106C60" w:rsidP="00F240C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</w:t>
      </w:r>
      <w:r w:rsidR="00F240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4A170A9B" w14:textId="77777777" w:rsidR="00106C60" w:rsidRDefault="00F240C0" w:rsidP="00F240C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106C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70FEB0FA" w14:textId="77777777" w:rsidR="00106C60" w:rsidRDefault="00106C60" w:rsidP="00106C6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75D84A66" w14:textId="77777777" w:rsidR="00106C60" w:rsidRDefault="00106C60" w:rsidP="00106C6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</w:rPr>
        <w:t>по кредитам и по банковским гарантиям</w:t>
      </w:r>
    </w:p>
    <w:p w14:paraId="05AB1455" w14:textId="77777777" w:rsidR="004B2A03" w:rsidRPr="006D7631" w:rsidRDefault="00106C60" w:rsidP="00106C6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Национальной гарантийной системы</w:t>
      </w:r>
    </w:p>
    <w:p w14:paraId="683F8B05" w14:textId="77777777" w:rsidR="004B2A03" w:rsidRPr="00F240C0" w:rsidRDefault="004B2A03" w:rsidP="004B2A03">
      <w:pPr>
        <w:spacing w:after="0" w:line="240" w:lineRule="auto"/>
        <w:jc w:val="center"/>
        <w:rPr>
          <w:rFonts w:ascii="Arial" w:eastAsia="Calibri" w:hAnsi="Arial" w:cs="Arial"/>
          <w:b/>
          <w:sz w:val="25"/>
          <w:szCs w:val="25"/>
        </w:rPr>
      </w:pPr>
    </w:p>
    <w:p w14:paraId="68C52FBB" w14:textId="77777777" w:rsidR="004B2A03" w:rsidRPr="00F240C0" w:rsidRDefault="004B2A03" w:rsidP="004B2A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</w:rPr>
      </w:pPr>
      <w:r w:rsidRPr="00F240C0">
        <w:rPr>
          <w:rFonts w:ascii="Times New Roman" w:eastAsia="Calibri" w:hAnsi="Times New Roman" w:cs="Times New Roman"/>
          <w:b/>
          <w:sz w:val="25"/>
          <w:szCs w:val="25"/>
        </w:rPr>
        <w:t>Формуляр Банка-партнера</w:t>
      </w:r>
    </w:p>
    <w:p w14:paraId="6FC50EDE" w14:textId="77777777" w:rsidR="004B2A03" w:rsidRPr="006D7631" w:rsidRDefault="004B2A03" w:rsidP="004B2A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8"/>
        <w:gridCol w:w="4394"/>
      </w:tblGrid>
      <w:tr w:rsidR="004B2A03" w:rsidRPr="007211D4" w14:paraId="18AF0574" w14:textId="77777777" w:rsidTr="00A352CE">
        <w:trPr>
          <w:trHeight w:val="431"/>
          <w:jc w:val="center"/>
        </w:trPr>
        <w:tc>
          <w:tcPr>
            <w:tcW w:w="4818" w:type="dxa"/>
          </w:tcPr>
          <w:p w14:paraId="75D8571A" w14:textId="4CD3A3AE" w:rsidR="004B2A03" w:rsidRPr="00E545F2" w:rsidRDefault="00E545F2" w:rsidP="00CF13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  <w:r w:rsidR="004B2A03" w:rsidRPr="00E545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F2C6E" w:rsidRPr="00E545F2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физического лица, применяющего специальный налоговый режим</w:t>
            </w:r>
            <w:r w:rsidR="00CF13B7" w:rsidRPr="00E545F2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 «Налог на профессиональный доход»</w:t>
            </w:r>
            <w:r w:rsidRPr="00E545F2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 (полностью)</w:t>
            </w:r>
          </w:p>
        </w:tc>
        <w:tc>
          <w:tcPr>
            <w:tcW w:w="4394" w:type="dxa"/>
          </w:tcPr>
          <w:p w14:paraId="0792756A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7211D4" w14:paraId="28009A17" w14:textId="77777777" w:rsidTr="00F11E43">
        <w:trPr>
          <w:trHeight w:val="851"/>
          <w:jc w:val="center"/>
        </w:trPr>
        <w:tc>
          <w:tcPr>
            <w:tcW w:w="4818" w:type="dxa"/>
          </w:tcPr>
          <w:p w14:paraId="40ECDA51" w14:textId="13E3E8CB" w:rsidR="004B2A03" w:rsidRPr="00E545F2" w:rsidRDefault="004B2A03" w:rsidP="00C37B0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Выручка </w:t>
            </w:r>
            <w:r w:rsidR="003F2C6E" w:rsidRPr="00E545F2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физического лица, применяющего специальный налоговый режим</w:t>
            </w:r>
            <w:r w:rsidR="003F2C6E" w:rsidRPr="00E545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37B07" w:rsidRPr="00E545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за последние 12 месяцев на основании справки по форме КНД 1122036;</w:t>
            </w:r>
          </w:p>
        </w:tc>
        <w:tc>
          <w:tcPr>
            <w:tcW w:w="4394" w:type="dxa"/>
          </w:tcPr>
          <w:p w14:paraId="59803F13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7211D4" w14:paraId="2610C413" w14:textId="77777777" w:rsidTr="00A352CE">
        <w:trPr>
          <w:trHeight w:val="391"/>
          <w:jc w:val="center"/>
        </w:trPr>
        <w:tc>
          <w:tcPr>
            <w:tcW w:w="4818" w:type="dxa"/>
          </w:tcPr>
          <w:p w14:paraId="3A242432" w14:textId="77777777" w:rsidR="004B2A03" w:rsidRPr="00E545F2" w:rsidRDefault="004B2A03" w:rsidP="00A352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Основной вид деятельности </w:t>
            </w:r>
            <w:r w:rsidR="00CF13B7" w:rsidRPr="00E545F2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физического лица, применяющего специальный налоговый режим</w:t>
            </w:r>
          </w:p>
        </w:tc>
        <w:tc>
          <w:tcPr>
            <w:tcW w:w="4394" w:type="dxa"/>
          </w:tcPr>
          <w:p w14:paraId="178D62B7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7211D4" w14:paraId="1EBF4589" w14:textId="77777777" w:rsidTr="00A352CE">
        <w:trPr>
          <w:trHeight w:val="553"/>
          <w:jc w:val="center"/>
        </w:trPr>
        <w:tc>
          <w:tcPr>
            <w:tcW w:w="4818" w:type="dxa"/>
          </w:tcPr>
          <w:p w14:paraId="6C3ECC37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Категория качества кредита </w:t>
            </w:r>
          </w:p>
          <w:p w14:paraId="402D467A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(если кредит не в портфеле однородных ссуд (ПОС))</w:t>
            </w:r>
          </w:p>
        </w:tc>
        <w:tc>
          <w:tcPr>
            <w:tcW w:w="4394" w:type="dxa"/>
          </w:tcPr>
          <w:p w14:paraId="23F590C3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1D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(1/2/3/4/5)</w:t>
            </w:r>
          </w:p>
        </w:tc>
      </w:tr>
      <w:tr w:rsidR="004B2A03" w:rsidRPr="007211D4" w14:paraId="6F763A1F" w14:textId="77777777" w:rsidTr="00A352CE">
        <w:trPr>
          <w:trHeight w:val="405"/>
          <w:jc w:val="center"/>
        </w:trPr>
        <w:tc>
          <w:tcPr>
            <w:tcW w:w="4818" w:type="dxa"/>
          </w:tcPr>
          <w:p w14:paraId="2ADB5131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Качество обслуживания долга </w:t>
            </w:r>
          </w:p>
        </w:tc>
        <w:tc>
          <w:tcPr>
            <w:tcW w:w="4394" w:type="dxa"/>
          </w:tcPr>
          <w:p w14:paraId="3AC69606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1D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(хорошее/среднее/ неудовлетворительное)</w:t>
            </w:r>
          </w:p>
        </w:tc>
      </w:tr>
      <w:tr w:rsidR="004B2A03" w:rsidRPr="007211D4" w14:paraId="1294CEE6" w14:textId="77777777" w:rsidTr="00A352CE">
        <w:trPr>
          <w:trHeight w:val="426"/>
          <w:jc w:val="center"/>
        </w:trPr>
        <w:tc>
          <w:tcPr>
            <w:tcW w:w="4818" w:type="dxa"/>
          </w:tcPr>
          <w:p w14:paraId="25A09E37" w14:textId="77777777" w:rsidR="004B2A03" w:rsidRPr="00E545F2" w:rsidRDefault="004B2A03" w:rsidP="00A352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Финансовое положение </w:t>
            </w:r>
            <w:r w:rsidR="00CF13B7" w:rsidRPr="00E545F2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физического лица, применяющего специальный налоговый режим</w:t>
            </w:r>
          </w:p>
        </w:tc>
        <w:tc>
          <w:tcPr>
            <w:tcW w:w="4394" w:type="dxa"/>
          </w:tcPr>
          <w:p w14:paraId="1DE26DA3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1D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(хорошее/среднее/плохое)</w:t>
            </w:r>
          </w:p>
        </w:tc>
      </w:tr>
      <w:tr w:rsidR="004B2A03" w:rsidRPr="007211D4" w14:paraId="6266CD70" w14:textId="77777777" w:rsidTr="00A352CE">
        <w:trPr>
          <w:trHeight w:val="417"/>
          <w:jc w:val="center"/>
        </w:trPr>
        <w:tc>
          <w:tcPr>
            <w:tcW w:w="4818" w:type="dxa"/>
          </w:tcPr>
          <w:p w14:paraId="71D2085F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Портфель однородных ссуд (ПОС)</w:t>
            </w:r>
          </w:p>
        </w:tc>
        <w:tc>
          <w:tcPr>
            <w:tcW w:w="4394" w:type="dxa"/>
          </w:tcPr>
          <w:p w14:paraId="219814E8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(да/ нет)</w:t>
            </w:r>
          </w:p>
        </w:tc>
      </w:tr>
      <w:tr w:rsidR="004B2A03" w:rsidRPr="007211D4" w14:paraId="71453129" w14:textId="77777777" w:rsidTr="00F11E43">
        <w:trPr>
          <w:trHeight w:val="851"/>
          <w:jc w:val="center"/>
        </w:trPr>
        <w:tc>
          <w:tcPr>
            <w:tcW w:w="4818" w:type="dxa"/>
          </w:tcPr>
          <w:p w14:paraId="1CE434A1" w14:textId="29667C4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Ставка</w:t>
            </w:r>
            <w:r w:rsidR="00106C60"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резерва на возможные потери по</w:t>
            </w: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ПОС, %</w:t>
            </w:r>
          </w:p>
          <w:p w14:paraId="79C3D063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(если кредит в ПОС)</w:t>
            </w:r>
          </w:p>
        </w:tc>
        <w:tc>
          <w:tcPr>
            <w:tcW w:w="4394" w:type="dxa"/>
          </w:tcPr>
          <w:p w14:paraId="681E663D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15B53581" w14:textId="77777777" w:rsidTr="00F11E43">
        <w:trPr>
          <w:trHeight w:val="851"/>
          <w:jc w:val="center"/>
        </w:trPr>
        <w:tc>
          <w:tcPr>
            <w:tcW w:w="4818" w:type="dxa"/>
          </w:tcPr>
          <w:p w14:paraId="067BED88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Ставка расчетного резерва на возможные потери по ссуде, %</w:t>
            </w:r>
          </w:p>
          <w:p w14:paraId="5B5422CB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(если кредит не в ПОС)</w:t>
            </w:r>
          </w:p>
        </w:tc>
        <w:tc>
          <w:tcPr>
            <w:tcW w:w="4394" w:type="dxa"/>
          </w:tcPr>
          <w:p w14:paraId="45C79BEA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7279B913" w14:textId="77777777" w:rsidTr="00F11E43">
        <w:trPr>
          <w:trHeight w:val="658"/>
          <w:jc w:val="center"/>
        </w:trPr>
        <w:tc>
          <w:tcPr>
            <w:tcW w:w="4818" w:type="dxa"/>
          </w:tcPr>
          <w:p w14:paraId="63D25301" w14:textId="37D48289" w:rsidR="004B2A03" w:rsidRPr="00E545F2" w:rsidRDefault="00C25221" w:rsidP="00C2522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Физическое лицо, применяющее специальный налоговый режим</w:t>
            </w:r>
            <w:r w:rsidR="007E4CDB" w:rsidRPr="00E545F2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,</w:t>
            </w:r>
            <w:r w:rsidR="004B2A03"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имеет в структуре выручки долю от неторговой деятельности </w:t>
            </w:r>
          </w:p>
        </w:tc>
        <w:tc>
          <w:tcPr>
            <w:tcW w:w="4394" w:type="dxa"/>
          </w:tcPr>
          <w:p w14:paraId="16C72F99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(да/ нет)</w:t>
            </w:r>
          </w:p>
        </w:tc>
      </w:tr>
      <w:tr w:rsidR="004B2A03" w:rsidRPr="007211D4" w14:paraId="2092555A" w14:textId="77777777" w:rsidTr="00A352CE">
        <w:trPr>
          <w:trHeight w:val="584"/>
          <w:jc w:val="center"/>
        </w:trPr>
        <w:tc>
          <w:tcPr>
            <w:tcW w:w="4818" w:type="dxa"/>
          </w:tcPr>
          <w:p w14:paraId="42BE0C75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Заключение Риск-менеджмента Банка-партнера</w:t>
            </w:r>
          </w:p>
        </w:tc>
        <w:tc>
          <w:tcPr>
            <w:tcW w:w="4394" w:type="dxa"/>
          </w:tcPr>
          <w:p w14:paraId="0FF0B667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7211D4" w14:paraId="78DBEF6D" w14:textId="77777777" w:rsidTr="00A352CE">
        <w:trPr>
          <w:trHeight w:val="693"/>
          <w:jc w:val="center"/>
        </w:trPr>
        <w:tc>
          <w:tcPr>
            <w:tcW w:w="4818" w:type="dxa"/>
          </w:tcPr>
          <w:p w14:paraId="28E11F8F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Заключение юридического подразделения Банка-партнера </w:t>
            </w:r>
          </w:p>
        </w:tc>
        <w:tc>
          <w:tcPr>
            <w:tcW w:w="4394" w:type="dxa"/>
          </w:tcPr>
          <w:p w14:paraId="5F847DD3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7211D4" w14:paraId="22EF58C7" w14:textId="77777777" w:rsidTr="00F11E43">
        <w:trPr>
          <w:trHeight w:val="273"/>
          <w:jc w:val="center"/>
        </w:trPr>
        <w:tc>
          <w:tcPr>
            <w:tcW w:w="4818" w:type="dxa"/>
          </w:tcPr>
          <w:p w14:paraId="287D1864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Заключение Банка-партнера о деловой репутации Заемщика </w:t>
            </w:r>
            <w:r w:rsidRPr="00E545F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(заключение подразделения, в компетенцию которого входят вопросы экономической безопасности Банка)</w:t>
            </w:r>
          </w:p>
        </w:tc>
        <w:tc>
          <w:tcPr>
            <w:tcW w:w="4394" w:type="dxa"/>
          </w:tcPr>
          <w:p w14:paraId="621D8E77" w14:textId="77777777" w:rsidR="004B2A03" w:rsidRPr="007211D4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7211D4" w14:paraId="1C0C0A48" w14:textId="77777777" w:rsidTr="00F11E43">
        <w:trPr>
          <w:trHeight w:val="851"/>
          <w:jc w:val="center"/>
        </w:trPr>
        <w:tc>
          <w:tcPr>
            <w:tcW w:w="4818" w:type="dxa"/>
          </w:tcPr>
          <w:p w14:paraId="532D9333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Заключение Банка – партнера о реальности/нереальности деятельности </w:t>
            </w:r>
            <w:r w:rsidR="00C25221" w:rsidRPr="00E545F2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физического лица, применяющего специальный налоговый режим</w:t>
            </w:r>
          </w:p>
        </w:tc>
        <w:tc>
          <w:tcPr>
            <w:tcW w:w="4394" w:type="dxa"/>
          </w:tcPr>
          <w:p w14:paraId="1674DB41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29FACFA1" w14:textId="77777777" w:rsidTr="00A352CE">
        <w:trPr>
          <w:trHeight w:val="375"/>
          <w:jc w:val="center"/>
        </w:trPr>
        <w:tc>
          <w:tcPr>
            <w:tcW w:w="4818" w:type="dxa"/>
          </w:tcPr>
          <w:p w14:paraId="14F33271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Сумма запрашиваемого поручительства</w:t>
            </w:r>
          </w:p>
        </w:tc>
        <w:tc>
          <w:tcPr>
            <w:tcW w:w="4394" w:type="dxa"/>
          </w:tcPr>
          <w:p w14:paraId="50E2DB10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6C0ACF7F" w14:textId="77777777" w:rsidTr="00A352CE">
        <w:trPr>
          <w:trHeight w:val="551"/>
          <w:jc w:val="center"/>
        </w:trPr>
        <w:tc>
          <w:tcPr>
            <w:tcW w:w="4818" w:type="dxa"/>
          </w:tcPr>
          <w:p w14:paraId="15FC0CA9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Срок запрашиваемого поручительства, месяцев</w:t>
            </w:r>
          </w:p>
        </w:tc>
        <w:tc>
          <w:tcPr>
            <w:tcW w:w="4394" w:type="dxa"/>
          </w:tcPr>
          <w:p w14:paraId="017E7994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3FC454B9" w14:textId="77777777" w:rsidTr="00C25221">
        <w:trPr>
          <w:trHeight w:val="651"/>
          <w:jc w:val="center"/>
        </w:trPr>
        <w:tc>
          <w:tcPr>
            <w:tcW w:w="4818" w:type="dxa"/>
          </w:tcPr>
          <w:p w14:paraId="75C725D5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Сумма предоставляемого кредита</w:t>
            </w:r>
            <w:r w:rsidR="00A352CE"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/банковской гарантии</w:t>
            </w:r>
          </w:p>
        </w:tc>
        <w:tc>
          <w:tcPr>
            <w:tcW w:w="4394" w:type="dxa"/>
          </w:tcPr>
          <w:p w14:paraId="74035AEE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66330F51" w14:textId="77777777" w:rsidTr="00F11E43">
        <w:trPr>
          <w:trHeight w:val="680"/>
          <w:jc w:val="center"/>
        </w:trPr>
        <w:tc>
          <w:tcPr>
            <w:tcW w:w="4818" w:type="dxa"/>
          </w:tcPr>
          <w:p w14:paraId="69F30536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Срок предоставляемого кредита</w:t>
            </w:r>
            <w:r w:rsidR="00A352CE"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/банковской гарантии</w:t>
            </w:r>
          </w:p>
        </w:tc>
        <w:tc>
          <w:tcPr>
            <w:tcW w:w="4394" w:type="dxa"/>
          </w:tcPr>
          <w:p w14:paraId="2B1BD7D0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5F6AE761" w14:textId="77777777" w:rsidTr="00F11E43">
        <w:trPr>
          <w:trHeight w:val="679"/>
          <w:jc w:val="center"/>
        </w:trPr>
        <w:tc>
          <w:tcPr>
            <w:tcW w:w="4818" w:type="dxa"/>
          </w:tcPr>
          <w:p w14:paraId="4FDF7E93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Название кредитного продукта Банка-партнера</w:t>
            </w:r>
          </w:p>
        </w:tc>
        <w:tc>
          <w:tcPr>
            <w:tcW w:w="4394" w:type="dxa"/>
          </w:tcPr>
          <w:p w14:paraId="4C07B9AC" w14:textId="77777777" w:rsidR="00A352CE" w:rsidRPr="007211D4" w:rsidRDefault="00A352CE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7C2CBF16" w14:textId="77777777" w:rsidTr="00C25221">
        <w:trPr>
          <w:trHeight w:val="595"/>
          <w:jc w:val="center"/>
        </w:trPr>
        <w:tc>
          <w:tcPr>
            <w:tcW w:w="4818" w:type="dxa"/>
          </w:tcPr>
          <w:p w14:paraId="233B63A9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Цель кредитования, название проекта</w:t>
            </w:r>
          </w:p>
        </w:tc>
        <w:tc>
          <w:tcPr>
            <w:tcW w:w="4394" w:type="dxa"/>
          </w:tcPr>
          <w:p w14:paraId="386B01B1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213D3294" w14:textId="77777777" w:rsidTr="00F11E43">
        <w:trPr>
          <w:trHeight w:val="703"/>
          <w:jc w:val="center"/>
        </w:trPr>
        <w:tc>
          <w:tcPr>
            <w:tcW w:w="4818" w:type="dxa"/>
          </w:tcPr>
          <w:p w14:paraId="5BAB9C63" w14:textId="77777777" w:rsidR="004B2A03" w:rsidRPr="00E545F2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Планируемое обеспечение по кредиту</w:t>
            </w:r>
            <w:r w:rsidR="00A352CE"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/банковской гарантии</w:t>
            </w:r>
            <w:r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помимо поручительства</w:t>
            </w:r>
            <w:r w:rsidR="00C83B3E" w:rsidRPr="00E545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Фонда</w:t>
            </w:r>
          </w:p>
        </w:tc>
        <w:tc>
          <w:tcPr>
            <w:tcW w:w="4394" w:type="dxa"/>
          </w:tcPr>
          <w:p w14:paraId="619B634C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7211D4" w14:paraId="71DF40F1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471D14C3" w14:textId="7659D2B9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Соответствует ли </w:t>
            </w:r>
            <w:r w:rsidR="00C37B07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физическое лицо, применяющее специальный налоговый режим,</w:t>
            </w:r>
            <w:r w:rsidR="00C37B07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требованиям ст. 14</w:t>
            </w:r>
            <w:r w:rsidR="00C37B07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.1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Федерального закона № 209-ФЗ от 24.07.2007 «О развитии малого и среднего предпринимательства в Российской Федерации»</w:t>
            </w:r>
            <w:r w:rsidR="007E4CDB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и требованиям Федерального закона от 27 ноября 2018 г. № 422-ФЗ «О проведении эксперимента по установлению специального налогового режима «Налог на профессиональный доход»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?</w:t>
            </w:r>
          </w:p>
          <w:p w14:paraId="41B257CE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4B2A03" w:rsidRPr="007211D4" w14:paraId="63F9B349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1CCB45DA" w14:textId="7A1433EE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Имеет ли </w:t>
            </w:r>
            <w:r w:rsidR="00C25221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физическое лицо, применяющее специальный налоговый режим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</w:t>
            </w:r>
            <w:r w:rsidR="00C25221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«Налог на профессиональный доход»</w:t>
            </w:r>
            <w:r w:rsidR="00C37B07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,</w:t>
            </w:r>
            <w:r w:rsidR="00C25221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просроченную задолженность по начисленным налогам, сборам и иным обязательным платежам перед бюджетом?</w:t>
            </w:r>
          </w:p>
          <w:p w14:paraId="3D43900A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4B2A03" w:rsidRPr="007211D4" w14:paraId="613C1D86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7D5FE7AF" w14:textId="6B01492A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В отношении </w:t>
            </w:r>
            <w:r w:rsidR="00C25221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="00C25221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«Налог на профессиональный доход»</w:t>
            </w:r>
            <w:r w:rsidR="007E4CDB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,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применяется ли процедура несостоятельности (банкротства), в том числе наблюдения, финансового оздоровления, внешнего управления, конкурсного производства?</w:t>
            </w:r>
          </w:p>
          <w:p w14:paraId="6348218E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</w:tbl>
    <w:p w14:paraId="5A458ED2" w14:textId="77777777" w:rsidR="004B2A03" w:rsidRPr="007211D4" w:rsidRDefault="004B2A03" w:rsidP="004B2A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0"/>
        <w:gridCol w:w="4243"/>
      </w:tblGrid>
      <w:tr w:rsidR="004B2A03" w:rsidRPr="007211D4" w14:paraId="1F3CE843" w14:textId="77777777" w:rsidTr="00F11E43">
        <w:trPr>
          <w:trHeight w:val="601"/>
          <w:jc w:val="center"/>
        </w:trPr>
        <w:tc>
          <w:tcPr>
            <w:tcW w:w="4960" w:type="dxa"/>
          </w:tcPr>
          <w:p w14:paraId="3984F2C5" w14:textId="77777777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>Наименование Банка-Партнера</w:t>
            </w:r>
          </w:p>
        </w:tc>
        <w:tc>
          <w:tcPr>
            <w:tcW w:w="4243" w:type="dxa"/>
            <w:vAlign w:val="bottom"/>
          </w:tcPr>
          <w:p w14:paraId="3C62394C" w14:textId="77777777" w:rsidR="004B2A03" w:rsidRPr="007211D4" w:rsidRDefault="004B2A03" w:rsidP="00F11E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5"/>
                <w:szCs w:val="25"/>
              </w:rPr>
            </w:pPr>
          </w:p>
        </w:tc>
      </w:tr>
      <w:tr w:rsidR="004B2A03" w:rsidRPr="007211D4" w14:paraId="08063459" w14:textId="77777777" w:rsidTr="00F11E43">
        <w:trPr>
          <w:trHeight w:val="465"/>
          <w:jc w:val="center"/>
        </w:trPr>
        <w:tc>
          <w:tcPr>
            <w:tcW w:w="4960" w:type="dxa"/>
          </w:tcPr>
          <w:p w14:paraId="7EA70909" w14:textId="77777777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>ФИО Сотрудника Банка-партнера</w:t>
            </w:r>
            <w:r w:rsidR="00D07F13"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>, подпись и печать</w:t>
            </w:r>
          </w:p>
        </w:tc>
        <w:tc>
          <w:tcPr>
            <w:tcW w:w="4243" w:type="dxa"/>
          </w:tcPr>
          <w:p w14:paraId="69128F09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Указывается сотрудник, который уполномочен оформлять данный формуляр</w:t>
            </w:r>
            <w:r w:rsidR="00A233F5"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, ставится подпись и печать</w:t>
            </w: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</w:tc>
      </w:tr>
      <w:tr w:rsidR="004B2A03" w:rsidRPr="007211D4" w14:paraId="77C960BF" w14:textId="77777777" w:rsidTr="00F11E43">
        <w:trPr>
          <w:trHeight w:val="601"/>
          <w:jc w:val="center"/>
        </w:trPr>
        <w:tc>
          <w:tcPr>
            <w:tcW w:w="4960" w:type="dxa"/>
          </w:tcPr>
          <w:p w14:paraId="7112F945" w14:textId="2B60B38A" w:rsidR="004B2A03" w:rsidRPr="007211D4" w:rsidRDefault="004B2A03" w:rsidP="00854F2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Дата передачи </w:t>
            </w:r>
            <w:r w:rsidR="00854F2E"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>З</w:t>
            </w: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аявки </w:t>
            </w:r>
            <w:r w:rsidR="00C25221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="00C25221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«Налог на профессиональный доход»</w:t>
            </w:r>
            <w:r w:rsidR="007E4CDB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,</w:t>
            </w:r>
            <w:r w:rsidR="00C25221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</w:t>
            </w: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>участнику НГС</w:t>
            </w:r>
          </w:p>
        </w:tc>
        <w:tc>
          <w:tcPr>
            <w:tcW w:w="4243" w:type="dxa"/>
          </w:tcPr>
          <w:p w14:paraId="7FF1BC15" w14:textId="77777777" w:rsidR="004B2A03" w:rsidRPr="007211D4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B2A03" w:rsidRPr="00F240C0" w14:paraId="5AEBB84A" w14:textId="77777777" w:rsidTr="00F11E43">
        <w:trPr>
          <w:trHeight w:val="601"/>
          <w:jc w:val="center"/>
        </w:trPr>
        <w:tc>
          <w:tcPr>
            <w:tcW w:w="4960" w:type="dxa"/>
          </w:tcPr>
          <w:p w14:paraId="0391679E" w14:textId="77777777" w:rsidR="004B2A03" w:rsidRPr="007211D4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7211D4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Отметка Сотрудника участника НГС о получении Заявки </w:t>
            </w:r>
            <w:r w:rsidR="00C25221" w:rsidRPr="007211D4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="00C25221" w:rsidRPr="007211D4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«Налог на профессиональный доход»</w:t>
            </w:r>
          </w:p>
        </w:tc>
        <w:tc>
          <w:tcPr>
            <w:tcW w:w="4243" w:type="dxa"/>
          </w:tcPr>
          <w:p w14:paraId="7C40BEFC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Указывается ФИО сотрудника, который получил Заявку </w:t>
            </w:r>
            <w:r w:rsidR="00C25221" w:rsidRPr="007211D4">
              <w:rPr>
                <w:rFonts w:ascii="Times New Roman" w:eastAsia="Times New Roman" w:hAnsi="Times New Roman" w:cs="Times New Roman"/>
                <w:bCs/>
                <w:i/>
                <w:kern w:val="1"/>
                <w:sz w:val="20"/>
                <w:szCs w:val="20"/>
                <w:lang w:eastAsia="ru-RU"/>
              </w:rPr>
              <w:t>физического лица, применяющего специальный налоговый режим</w:t>
            </w:r>
            <w:r w:rsidR="00C25221"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 «Налог на профессиональный доход»</w:t>
            </w:r>
            <w:r w:rsidRPr="007211D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 и дата ее получения.</w:t>
            </w:r>
          </w:p>
        </w:tc>
      </w:tr>
    </w:tbl>
    <w:p w14:paraId="2009DAB5" w14:textId="77777777" w:rsidR="00661451" w:rsidRDefault="00661451" w:rsidP="00106C60"/>
    <w:sectPr w:rsidR="00661451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D79FE" w14:textId="77777777" w:rsidR="00D71E69" w:rsidRDefault="00D71E69" w:rsidP="009D5597">
      <w:pPr>
        <w:spacing w:after="0" w:line="240" w:lineRule="auto"/>
      </w:pPr>
      <w:r>
        <w:separator/>
      </w:r>
    </w:p>
  </w:endnote>
  <w:endnote w:type="continuationSeparator" w:id="0">
    <w:p w14:paraId="3ED7AFFB" w14:textId="77777777" w:rsidR="00D71E69" w:rsidRDefault="00D71E69" w:rsidP="009D5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8056032"/>
      <w:docPartObj>
        <w:docPartGallery w:val="Page Numbers (Bottom of Page)"/>
        <w:docPartUnique/>
      </w:docPartObj>
    </w:sdtPr>
    <w:sdtContent>
      <w:p w14:paraId="68FE60CC" w14:textId="4AFC1DB9" w:rsidR="009D5597" w:rsidRDefault="009D559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226D17" w14:textId="77777777" w:rsidR="009D5597" w:rsidRDefault="009D559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247B2" w14:textId="77777777" w:rsidR="00D71E69" w:rsidRDefault="00D71E69" w:rsidP="009D5597">
      <w:pPr>
        <w:spacing w:after="0" w:line="240" w:lineRule="auto"/>
      </w:pPr>
      <w:r>
        <w:separator/>
      </w:r>
    </w:p>
  </w:footnote>
  <w:footnote w:type="continuationSeparator" w:id="0">
    <w:p w14:paraId="5412C13A" w14:textId="77777777" w:rsidR="00D71E69" w:rsidRDefault="00D71E69" w:rsidP="009D55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A03"/>
    <w:rsid w:val="0009523F"/>
    <w:rsid w:val="00106C60"/>
    <w:rsid w:val="003F2C6E"/>
    <w:rsid w:val="004B2A03"/>
    <w:rsid w:val="00661451"/>
    <w:rsid w:val="007211D4"/>
    <w:rsid w:val="007E4CDB"/>
    <w:rsid w:val="00854F2E"/>
    <w:rsid w:val="00947321"/>
    <w:rsid w:val="009D5597"/>
    <w:rsid w:val="00A233F5"/>
    <w:rsid w:val="00A352CE"/>
    <w:rsid w:val="00AE08DE"/>
    <w:rsid w:val="00B226B7"/>
    <w:rsid w:val="00C25221"/>
    <w:rsid w:val="00C37B07"/>
    <w:rsid w:val="00C74076"/>
    <w:rsid w:val="00C83B3E"/>
    <w:rsid w:val="00CF13B7"/>
    <w:rsid w:val="00D07F13"/>
    <w:rsid w:val="00D71E69"/>
    <w:rsid w:val="00E545F2"/>
    <w:rsid w:val="00F129DD"/>
    <w:rsid w:val="00F2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E00E2"/>
  <w15:docId w15:val="{FD721788-F30B-4CE9-A645-B9232336C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A0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5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5597"/>
  </w:style>
  <w:style w:type="paragraph" w:styleId="a5">
    <w:name w:val="footer"/>
    <w:basedOn w:val="a"/>
    <w:link w:val="a6"/>
    <w:uiPriority w:val="99"/>
    <w:unhideWhenUsed/>
    <w:rsid w:val="009D5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5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4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3</cp:revision>
  <dcterms:created xsi:type="dcterms:W3CDTF">2022-08-15T06:51:00Z</dcterms:created>
  <dcterms:modified xsi:type="dcterms:W3CDTF">2022-08-15T11:09:00Z</dcterms:modified>
</cp:coreProperties>
</file>