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DDEFB" w14:textId="77777777" w:rsidR="004B2A03" w:rsidRPr="006D7631" w:rsidRDefault="004B2A03" w:rsidP="004B2A03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F12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</w:t>
      </w:r>
    </w:p>
    <w:p w14:paraId="021FF637" w14:textId="77777777" w:rsidR="00F240C0" w:rsidRDefault="00106C60" w:rsidP="00F240C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F240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1F354F59" w14:textId="77777777" w:rsidR="00106C60" w:rsidRDefault="00F240C0" w:rsidP="00F240C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106C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5B31BD5F" w14:textId="77777777" w:rsidR="00106C60" w:rsidRDefault="00106C60" w:rsidP="00106C6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1E3AC8E8" w14:textId="77777777" w:rsidR="00106C60" w:rsidRDefault="00106C60" w:rsidP="00106C6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</w:rPr>
        <w:t>по кредитам и по банковским гарантиям</w:t>
      </w:r>
    </w:p>
    <w:p w14:paraId="503A30EA" w14:textId="77777777" w:rsidR="004B2A03" w:rsidRPr="006D7631" w:rsidRDefault="00106C60" w:rsidP="00106C6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Национальной гарантийной системы</w:t>
      </w:r>
    </w:p>
    <w:p w14:paraId="63736988" w14:textId="77777777" w:rsidR="004B2A03" w:rsidRPr="006D7631" w:rsidRDefault="004B2A03" w:rsidP="004B2A03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5DA46F28" w14:textId="77777777" w:rsidR="004B2A03" w:rsidRPr="00F240C0" w:rsidRDefault="004B2A03" w:rsidP="004B2A03">
      <w:pPr>
        <w:spacing w:after="0" w:line="240" w:lineRule="auto"/>
        <w:jc w:val="center"/>
        <w:rPr>
          <w:rFonts w:ascii="Arial" w:eastAsia="Calibri" w:hAnsi="Arial" w:cs="Arial"/>
          <w:b/>
          <w:sz w:val="25"/>
          <w:szCs w:val="25"/>
        </w:rPr>
      </w:pPr>
    </w:p>
    <w:p w14:paraId="084928D4" w14:textId="77777777" w:rsidR="004B2A03" w:rsidRPr="00F240C0" w:rsidRDefault="004B2A03" w:rsidP="004B2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</w:rPr>
      </w:pPr>
      <w:r w:rsidRPr="00F240C0">
        <w:rPr>
          <w:rFonts w:ascii="Times New Roman" w:eastAsia="Calibri" w:hAnsi="Times New Roman" w:cs="Times New Roman"/>
          <w:b/>
          <w:sz w:val="25"/>
          <w:szCs w:val="25"/>
        </w:rPr>
        <w:t>Формуляр Банка-партнера</w:t>
      </w:r>
    </w:p>
    <w:p w14:paraId="79AFF194" w14:textId="77777777" w:rsidR="004B2A03" w:rsidRPr="006D7631" w:rsidRDefault="004B2A03" w:rsidP="004B2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8"/>
        <w:gridCol w:w="4394"/>
      </w:tblGrid>
      <w:tr w:rsidR="004B2A03" w:rsidRPr="006D7631" w14:paraId="768A35A7" w14:textId="77777777" w:rsidTr="00A352CE">
        <w:trPr>
          <w:trHeight w:val="431"/>
          <w:jc w:val="center"/>
        </w:trPr>
        <w:tc>
          <w:tcPr>
            <w:tcW w:w="4818" w:type="dxa"/>
          </w:tcPr>
          <w:p w14:paraId="6DD3AD2E" w14:textId="77777777" w:rsidR="004B2A03" w:rsidRPr="00F240C0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Наименование </w:t>
            </w:r>
            <w:r w:rsidR="00A352C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</w:p>
        </w:tc>
        <w:tc>
          <w:tcPr>
            <w:tcW w:w="4394" w:type="dxa"/>
          </w:tcPr>
          <w:p w14:paraId="6CA7A5A2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6D7631" w14:paraId="79F18269" w14:textId="77777777" w:rsidTr="00F11E43">
        <w:trPr>
          <w:trHeight w:val="851"/>
          <w:jc w:val="center"/>
        </w:trPr>
        <w:tc>
          <w:tcPr>
            <w:tcW w:w="4818" w:type="dxa"/>
          </w:tcPr>
          <w:p w14:paraId="2F3946F9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Выручка </w:t>
            </w:r>
            <w:r w:rsidR="00A352C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за последний отчетный год, указанная в официальной отчетности </w:t>
            </w:r>
            <w:r w:rsidR="00A352C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</w:p>
          <w:p w14:paraId="4364894F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(</w:t>
            </w:r>
            <w:r w:rsidRPr="00F240C0">
              <w:rPr>
                <w:rFonts w:ascii="Times New Roman" w:eastAsia="Calibri" w:hAnsi="Times New Roman" w:cs="Times New Roman"/>
                <w:i/>
                <w:sz w:val="25"/>
                <w:szCs w:val="25"/>
              </w:rPr>
              <w:t>Данные управленческой выручки минимум за последние три месяца).</w:t>
            </w:r>
          </w:p>
        </w:tc>
        <w:tc>
          <w:tcPr>
            <w:tcW w:w="4394" w:type="dxa"/>
          </w:tcPr>
          <w:p w14:paraId="02F48727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6D7631" w14:paraId="648DD63E" w14:textId="77777777" w:rsidTr="00A352CE">
        <w:trPr>
          <w:trHeight w:val="391"/>
          <w:jc w:val="center"/>
        </w:trPr>
        <w:tc>
          <w:tcPr>
            <w:tcW w:w="4818" w:type="dxa"/>
          </w:tcPr>
          <w:p w14:paraId="4124EC89" w14:textId="77777777" w:rsidR="004B2A03" w:rsidRPr="00F240C0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Основной вид деятельности </w:t>
            </w:r>
            <w:r w:rsidR="00A352C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</w:p>
        </w:tc>
        <w:tc>
          <w:tcPr>
            <w:tcW w:w="4394" w:type="dxa"/>
          </w:tcPr>
          <w:p w14:paraId="40930E06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6D7631" w14:paraId="183E91E4" w14:textId="77777777" w:rsidTr="00A352CE">
        <w:trPr>
          <w:trHeight w:val="553"/>
          <w:jc w:val="center"/>
        </w:trPr>
        <w:tc>
          <w:tcPr>
            <w:tcW w:w="4818" w:type="dxa"/>
          </w:tcPr>
          <w:p w14:paraId="3060EF1A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Категория качества кредита </w:t>
            </w:r>
          </w:p>
          <w:p w14:paraId="11C1857A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i/>
                <w:sz w:val="25"/>
                <w:szCs w:val="25"/>
              </w:rPr>
              <w:t>(если кредит не в портфеле однородных ссуд (ПОС))</w:t>
            </w:r>
          </w:p>
        </w:tc>
        <w:tc>
          <w:tcPr>
            <w:tcW w:w="4394" w:type="dxa"/>
          </w:tcPr>
          <w:p w14:paraId="482A424E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63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(1/2/3/4/5)</w:t>
            </w:r>
          </w:p>
        </w:tc>
      </w:tr>
      <w:tr w:rsidR="004B2A03" w:rsidRPr="006D7631" w14:paraId="0F4D4D97" w14:textId="77777777" w:rsidTr="00A352CE">
        <w:trPr>
          <w:trHeight w:val="405"/>
          <w:jc w:val="center"/>
        </w:trPr>
        <w:tc>
          <w:tcPr>
            <w:tcW w:w="4818" w:type="dxa"/>
          </w:tcPr>
          <w:p w14:paraId="336F8C5B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Качество обслуживания долга </w:t>
            </w:r>
          </w:p>
        </w:tc>
        <w:tc>
          <w:tcPr>
            <w:tcW w:w="4394" w:type="dxa"/>
          </w:tcPr>
          <w:p w14:paraId="59683F32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63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(хорошее/среднее/ неудовлетворительное)</w:t>
            </w:r>
          </w:p>
        </w:tc>
      </w:tr>
      <w:tr w:rsidR="004B2A03" w:rsidRPr="006D7631" w14:paraId="5888DCE8" w14:textId="77777777" w:rsidTr="00A352CE">
        <w:trPr>
          <w:trHeight w:val="426"/>
          <w:jc w:val="center"/>
        </w:trPr>
        <w:tc>
          <w:tcPr>
            <w:tcW w:w="4818" w:type="dxa"/>
          </w:tcPr>
          <w:p w14:paraId="23A646F7" w14:textId="77777777" w:rsidR="004B2A03" w:rsidRPr="00F240C0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Финансовое положение </w:t>
            </w:r>
            <w:r w:rsidR="00A352C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</w:p>
        </w:tc>
        <w:tc>
          <w:tcPr>
            <w:tcW w:w="4394" w:type="dxa"/>
          </w:tcPr>
          <w:p w14:paraId="3CFD328B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63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(хорошее/среднее/плохое)</w:t>
            </w:r>
          </w:p>
        </w:tc>
      </w:tr>
      <w:tr w:rsidR="004B2A03" w:rsidRPr="006D7631" w14:paraId="19EDC1A7" w14:textId="77777777" w:rsidTr="00A352CE">
        <w:trPr>
          <w:trHeight w:val="417"/>
          <w:jc w:val="center"/>
        </w:trPr>
        <w:tc>
          <w:tcPr>
            <w:tcW w:w="4818" w:type="dxa"/>
          </w:tcPr>
          <w:p w14:paraId="158F8507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Портфель однородных ссуд (ПОС)</w:t>
            </w:r>
          </w:p>
        </w:tc>
        <w:tc>
          <w:tcPr>
            <w:tcW w:w="4394" w:type="dxa"/>
          </w:tcPr>
          <w:p w14:paraId="3DEF21BA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6D763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(да/ нет)</w:t>
            </w:r>
          </w:p>
        </w:tc>
      </w:tr>
      <w:tr w:rsidR="004B2A03" w:rsidRPr="006D7631" w14:paraId="2BA8AAEC" w14:textId="77777777" w:rsidTr="00F11E43">
        <w:trPr>
          <w:trHeight w:val="851"/>
          <w:jc w:val="center"/>
        </w:trPr>
        <w:tc>
          <w:tcPr>
            <w:tcW w:w="4818" w:type="dxa"/>
          </w:tcPr>
          <w:p w14:paraId="512AD86B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Ставка</w:t>
            </w:r>
            <w:r w:rsidR="00106C60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резерва на возможные потери по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ПОС, % </w:t>
            </w:r>
          </w:p>
          <w:p w14:paraId="73BD55E9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  <w:t>(если кредит в ПОС)</w:t>
            </w:r>
          </w:p>
        </w:tc>
        <w:tc>
          <w:tcPr>
            <w:tcW w:w="4394" w:type="dxa"/>
          </w:tcPr>
          <w:p w14:paraId="4195D211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43A47456" w14:textId="77777777" w:rsidTr="00F11E43">
        <w:trPr>
          <w:trHeight w:val="851"/>
          <w:jc w:val="center"/>
        </w:trPr>
        <w:tc>
          <w:tcPr>
            <w:tcW w:w="4818" w:type="dxa"/>
          </w:tcPr>
          <w:p w14:paraId="00B1E3EC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Ставка расчетного резерва на возможные потери по ссуде, %</w:t>
            </w:r>
          </w:p>
          <w:p w14:paraId="43819373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  <w:t>(если кредит не в ПОС)</w:t>
            </w:r>
          </w:p>
        </w:tc>
        <w:tc>
          <w:tcPr>
            <w:tcW w:w="4394" w:type="dxa"/>
          </w:tcPr>
          <w:p w14:paraId="5D027DE4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2B89D9FD" w14:textId="77777777" w:rsidTr="00F11E43">
        <w:trPr>
          <w:trHeight w:val="658"/>
          <w:jc w:val="center"/>
        </w:trPr>
        <w:tc>
          <w:tcPr>
            <w:tcW w:w="4818" w:type="dxa"/>
          </w:tcPr>
          <w:p w14:paraId="170FDF49" w14:textId="77777777" w:rsidR="004B2A03" w:rsidRPr="00F240C0" w:rsidRDefault="00A352CE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 МСП</w:t>
            </w:r>
            <w:r w:rsidR="004B2A03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имеет в структуре выручки долю от неторговой деятельности </w:t>
            </w:r>
          </w:p>
        </w:tc>
        <w:tc>
          <w:tcPr>
            <w:tcW w:w="4394" w:type="dxa"/>
          </w:tcPr>
          <w:p w14:paraId="56F5B767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6D763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(да/ нет)</w:t>
            </w:r>
          </w:p>
        </w:tc>
      </w:tr>
      <w:tr w:rsidR="004B2A03" w:rsidRPr="006D7631" w14:paraId="680A7BB0" w14:textId="77777777" w:rsidTr="00A352CE">
        <w:trPr>
          <w:trHeight w:val="584"/>
          <w:jc w:val="center"/>
        </w:trPr>
        <w:tc>
          <w:tcPr>
            <w:tcW w:w="4818" w:type="dxa"/>
          </w:tcPr>
          <w:p w14:paraId="627C8424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Заключение Риск-менеджмента Банка-партнера</w:t>
            </w:r>
          </w:p>
        </w:tc>
        <w:tc>
          <w:tcPr>
            <w:tcW w:w="4394" w:type="dxa"/>
          </w:tcPr>
          <w:p w14:paraId="5DE652FC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6D763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6D7631" w14:paraId="57887F7B" w14:textId="77777777" w:rsidTr="00A352CE">
        <w:trPr>
          <w:trHeight w:val="693"/>
          <w:jc w:val="center"/>
        </w:trPr>
        <w:tc>
          <w:tcPr>
            <w:tcW w:w="4818" w:type="dxa"/>
          </w:tcPr>
          <w:p w14:paraId="75380F96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юридического подразделения Банка-партнера </w:t>
            </w:r>
          </w:p>
        </w:tc>
        <w:tc>
          <w:tcPr>
            <w:tcW w:w="4394" w:type="dxa"/>
          </w:tcPr>
          <w:p w14:paraId="02BAE8FA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6D763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6D7631" w14:paraId="31B07312" w14:textId="77777777" w:rsidTr="00F11E43">
        <w:trPr>
          <w:trHeight w:val="273"/>
          <w:jc w:val="center"/>
        </w:trPr>
        <w:tc>
          <w:tcPr>
            <w:tcW w:w="4818" w:type="dxa"/>
          </w:tcPr>
          <w:p w14:paraId="2A8F8886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Банка-партнера о деловой репутации Заемщика </w:t>
            </w: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  <w:t>(заключение подразделения, в компетенцию которого входят вопросы экономической безопасности Банка)</w:t>
            </w:r>
          </w:p>
        </w:tc>
        <w:tc>
          <w:tcPr>
            <w:tcW w:w="4394" w:type="dxa"/>
          </w:tcPr>
          <w:p w14:paraId="5F754A4E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6D763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6D7631" w14:paraId="17A65323" w14:textId="77777777" w:rsidTr="00F11E43">
        <w:trPr>
          <w:trHeight w:val="851"/>
          <w:jc w:val="center"/>
        </w:trPr>
        <w:tc>
          <w:tcPr>
            <w:tcW w:w="4818" w:type="dxa"/>
          </w:tcPr>
          <w:p w14:paraId="593B401F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Заключение Банка – партнера о реальности/нереальности деятельности Субъекта МСП</w:t>
            </w:r>
          </w:p>
        </w:tc>
        <w:tc>
          <w:tcPr>
            <w:tcW w:w="4394" w:type="dxa"/>
          </w:tcPr>
          <w:p w14:paraId="5117C325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28C836DA" w14:textId="77777777" w:rsidTr="00A352CE">
        <w:trPr>
          <w:trHeight w:val="375"/>
          <w:jc w:val="center"/>
        </w:trPr>
        <w:tc>
          <w:tcPr>
            <w:tcW w:w="4818" w:type="dxa"/>
          </w:tcPr>
          <w:p w14:paraId="62D02062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Сумма запрашиваемого поручительства</w:t>
            </w:r>
          </w:p>
        </w:tc>
        <w:tc>
          <w:tcPr>
            <w:tcW w:w="4394" w:type="dxa"/>
          </w:tcPr>
          <w:p w14:paraId="6577320E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612A5A62" w14:textId="77777777" w:rsidTr="00A352CE">
        <w:trPr>
          <w:trHeight w:val="551"/>
          <w:jc w:val="center"/>
        </w:trPr>
        <w:tc>
          <w:tcPr>
            <w:tcW w:w="4818" w:type="dxa"/>
          </w:tcPr>
          <w:p w14:paraId="23ED1506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Срок запрашиваемого поручительства, месяцев</w:t>
            </w:r>
          </w:p>
        </w:tc>
        <w:tc>
          <w:tcPr>
            <w:tcW w:w="4394" w:type="dxa"/>
          </w:tcPr>
          <w:p w14:paraId="594C5A20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7C0B20D4" w14:textId="77777777" w:rsidTr="00F11E43">
        <w:trPr>
          <w:trHeight w:val="851"/>
          <w:jc w:val="center"/>
        </w:trPr>
        <w:tc>
          <w:tcPr>
            <w:tcW w:w="4818" w:type="dxa"/>
          </w:tcPr>
          <w:p w14:paraId="30DA5CDC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lastRenderedPageBreak/>
              <w:t>Сумма предоставляемого кредита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/банковской гарантии</w:t>
            </w:r>
          </w:p>
        </w:tc>
        <w:tc>
          <w:tcPr>
            <w:tcW w:w="4394" w:type="dxa"/>
          </w:tcPr>
          <w:p w14:paraId="4429360B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150848A3" w14:textId="77777777" w:rsidTr="00F11E43">
        <w:trPr>
          <w:trHeight w:val="680"/>
          <w:jc w:val="center"/>
        </w:trPr>
        <w:tc>
          <w:tcPr>
            <w:tcW w:w="4818" w:type="dxa"/>
          </w:tcPr>
          <w:p w14:paraId="51F7673E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Срок предоставляемого кредита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/банковской гарантии</w:t>
            </w:r>
          </w:p>
        </w:tc>
        <w:tc>
          <w:tcPr>
            <w:tcW w:w="4394" w:type="dxa"/>
          </w:tcPr>
          <w:p w14:paraId="1B4083AD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21D48710" w14:textId="77777777" w:rsidTr="00F11E43">
        <w:trPr>
          <w:trHeight w:val="679"/>
          <w:jc w:val="center"/>
        </w:trPr>
        <w:tc>
          <w:tcPr>
            <w:tcW w:w="4818" w:type="dxa"/>
          </w:tcPr>
          <w:p w14:paraId="79D73EF2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Название кредитного продукта Банка-партнера</w:t>
            </w:r>
          </w:p>
        </w:tc>
        <w:tc>
          <w:tcPr>
            <w:tcW w:w="4394" w:type="dxa"/>
          </w:tcPr>
          <w:p w14:paraId="5196D0C9" w14:textId="77777777" w:rsidR="00A352CE" w:rsidRPr="006D7631" w:rsidRDefault="00A352CE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586C431B" w14:textId="77777777" w:rsidTr="00F11E43">
        <w:trPr>
          <w:trHeight w:val="662"/>
          <w:jc w:val="center"/>
        </w:trPr>
        <w:tc>
          <w:tcPr>
            <w:tcW w:w="4818" w:type="dxa"/>
          </w:tcPr>
          <w:p w14:paraId="714E34B2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Цель кредитования, название проекта</w:t>
            </w:r>
          </w:p>
        </w:tc>
        <w:tc>
          <w:tcPr>
            <w:tcW w:w="4394" w:type="dxa"/>
          </w:tcPr>
          <w:p w14:paraId="6048803B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0C6D723B" w14:textId="77777777" w:rsidTr="00F11E43">
        <w:trPr>
          <w:trHeight w:val="703"/>
          <w:jc w:val="center"/>
        </w:trPr>
        <w:tc>
          <w:tcPr>
            <w:tcW w:w="4818" w:type="dxa"/>
          </w:tcPr>
          <w:p w14:paraId="4C573D52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Планируемое обеспечение по кредиту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/банковской гарантии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 помимо поручительства</w:t>
            </w:r>
            <w:r w:rsidR="00C83B3E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="00C83B3E"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Фонда</w:t>
            </w:r>
          </w:p>
        </w:tc>
        <w:tc>
          <w:tcPr>
            <w:tcW w:w="4394" w:type="dxa"/>
          </w:tcPr>
          <w:p w14:paraId="49D85CD0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C83B3E" w:rsidRPr="006D7631" w14:paraId="05155CD9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5DC3ECAA" w14:textId="77777777" w:rsidR="00C83B3E" w:rsidRPr="00B226B7" w:rsidRDefault="00C83B3E" w:rsidP="00C83B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Является ли сделка по привлечению кредита/банковской гарантии для Субъекта МСП крупной?            </w:t>
            </w:r>
          </w:p>
          <w:p w14:paraId="405B2E8B" w14:textId="77777777" w:rsidR="00C83B3E" w:rsidRPr="00B226B7" w:rsidRDefault="00C83B3E" w:rsidP="00C83B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6D7631" w14:paraId="170E0D02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1F9795D9" w14:textId="77777777" w:rsidR="004B2A03" w:rsidRPr="00B226B7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Является ли сделка по получению поручительства</w:t>
            </w:r>
            <w:r w:rsidR="00C83B3E"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Фонда по привлекаемому кредиту/банковской гарантии</w:t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для </w:t>
            </w:r>
            <w:r w:rsidR="00A352CE"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Субъекта МСП</w:t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крупной?            </w:t>
            </w:r>
          </w:p>
          <w:p w14:paraId="155C7555" w14:textId="77777777" w:rsidR="004B2A03" w:rsidRPr="00B226B7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</w:pP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6D7631" w14:paraId="2102A533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1115B203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Соответствует ли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требованиям ст. 4 и ст. 14 Федерального закона № 209-ФЗ от 24.07.2007 «О развитии малого и среднего предпринимательства в Российской Федерации»?</w:t>
            </w:r>
          </w:p>
          <w:p w14:paraId="085ADDFB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6D7631" w14:paraId="11798334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7D886626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Имеет ли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просроченную задолженность по начисленным налогам, сборам и иным обязательным платежам перед бюджетом?</w:t>
            </w:r>
          </w:p>
          <w:p w14:paraId="74C3AAB9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6D7631" w14:paraId="7EC8ABC7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7DAB2F70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В отношении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Субъекта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применяется ли процедура несостоятельности (банкротства), в том числе наблюдения, финансового оздоровления, внешнего управления, конкурсного производства, отсутствуют ли в отношении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Субъекта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санкции в виде аннулирования или приостановления действия лицензии (в случае, если деятельность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Субъекта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подлежит лицензированию)?</w:t>
            </w:r>
          </w:p>
          <w:p w14:paraId="2B47DBD1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</w:tbl>
    <w:p w14:paraId="7372DCBD" w14:textId="77777777" w:rsidR="004B2A03" w:rsidRPr="006D7631" w:rsidRDefault="004B2A03" w:rsidP="004B2A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0"/>
        <w:gridCol w:w="4243"/>
      </w:tblGrid>
      <w:tr w:rsidR="004B2A03" w:rsidRPr="00F240C0" w14:paraId="2EC11691" w14:textId="77777777" w:rsidTr="00F11E43">
        <w:trPr>
          <w:trHeight w:val="601"/>
          <w:jc w:val="center"/>
        </w:trPr>
        <w:tc>
          <w:tcPr>
            <w:tcW w:w="4960" w:type="dxa"/>
          </w:tcPr>
          <w:p w14:paraId="188B2AC9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Наименование Банка-Партнера</w:t>
            </w:r>
          </w:p>
        </w:tc>
        <w:tc>
          <w:tcPr>
            <w:tcW w:w="4243" w:type="dxa"/>
            <w:vAlign w:val="bottom"/>
          </w:tcPr>
          <w:p w14:paraId="2DF518B1" w14:textId="77777777" w:rsidR="004B2A03" w:rsidRPr="00F240C0" w:rsidRDefault="004B2A03" w:rsidP="00F11E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5"/>
                <w:szCs w:val="25"/>
              </w:rPr>
            </w:pPr>
          </w:p>
        </w:tc>
      </w:tr>
      <w:tr w:rsidR="004B2A03" w:rsidRPr="00F240C0" w14:paraId="6B38400B" w14:textId="77777777" w:rsidTr="00F11E43">
        <w:trPr>
          <w:trHeight w:val="465"/>
          <w:jc w:val="center"/>
        </w:trPr>
        <w:tc>
          <w:tcPr>
            <w:tcW w:w="4960" w:type="dxa"/>
          </w:tcPr>
          <w:p w14:paraId="408B9177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ФИО Сотрудника Банка-партнера</w:t>
            </w:r>
            <w:r w:rsidR="00D07F13">
              <w:rPr>
                <w:rFonts w:ascii="Times New Roman" w:eastAsia="Calibri" w:hAnsi="Times New Roman" w:cs="Times New Roman"/>
                <w:sz w:val="25"/>
                <w:szCs w:val="25"/>
              </w:rPr>
              <w:t>, подпись и печать</w:t>
            </w:r>
          </w:p>
        </w:tc>
        <w:tc>
          <w:tcPr>
            <w:tcW w:w="4243" w:type="dxa"/>
          </w:tcPr>
          <w:p w14:paraId="4558656F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Указывается сотрудник, который уполномочен оформлять данный формуляр</w:t>
            </w:r>
            <w:r w:rsidR="00A233F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, ставится подпись и печать</w:t>
            </w: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</w:tr>
      <w:tr w:rsidR="004B2A03" w:rsidRPr="00F240C0" w14:paraId="4251A042" w14:textId="77777777" w:rsidTr="00F11E43">
        <w:trPr>
          <w:trHeight w:val="601"/>
          <w:jc w:val="center"/>
        </w:trPr>
        <w:tc>
          <w:tcPr>
            <w:tcW w:w="4960" w:type="dxa"/>
          </w:tcPr>
          <w:p w14:paraId="67FDD556" w14:textId="77777777" w:rsidR="004B2A03" w:rsidRPr="00F240C0" w:rsidRDefault="004B2A03" w:rsidP="00854F2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Дата передачи </w:t>
            </w:r>
            <w:r w:rsidR="00854F2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З</w:t>
            </w: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аявки Субъекта МСП участнику НГС</w:t>
            </w:r>
          </w:p>
        </w:tc>
        <w:tc>
          <w:tcPr>
            <w:tcW w:w="4243" w:type="dxa"/>
          </w:tcPr>
          <w:p w14:paraId="0FEE4173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B2A03" w:rsidRPr="00F240C0" w14:paraId="6D826701" w14:textId="77777777" w:rsidTr="00F11E43">
        <w:trPr>
          <w:trHeight w:val="601"/>
          <w:jc w:val="center"/>
        </w:trPr>
        <w:tc>
          <w:tcPr>
            <w:tcW w:w="4960" w:type="dxa"/>
          </w:tcPr>
          <w:p w14:paraId="507DE8C1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Отметка Сотрудника участника НГС о получении Заявки Субъекта МСП</w:t>
            </w:r>
          </w:p>
        </w:tc>
        <w:tc>
          <w:tcPr>
            <w:tcW w:w="4243" w:type="dxa"/>
          </w:tcPr>
          <w:p w14:paraId="095719B8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Указывается ФИО сотрудника, который получил Заявку Субъекта МСП и дата ее получения.</w:t>
            </w:r>
          </w:p>
        </w:tc>
      </w:tr>
    </w:tbl>
    <w:p w14:paraId="3EB69649" w14:textId="77777777" w:rsidR="00661451" w:rsidRDefault="00661451" w:rsidP="00106C60"/>
    <w:sectPr w:rsidR="00661451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D2D35" w14:textId="77777777" w:rsidR="00360F9A" w:rsidRDefault="00360F9A" w:rsidP="00C64929">
      <w:pPr>
        <w:spacing w:after="0" w:line="240" w:lineRule="auto"/>
      </w:pPr>
      <w:r>
        <w:separator/>
      </w:r>
    </w:p>
  </w:endnote>
  <w:endnote w:type="continuationSeparator" w:id="0">
    <w:p w14:paraId="576B2B90" w14:textId="77777777" w:rsidR="00360F9A" w:rsidRDefault="00360F9A" w:rsidP="00C64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9681195"/>
      <w:docPartObj>
        <w:docPartGallery w:val="Page Numbers (Bottom of Page)"/>
        <w:docPartUnique/>
      </w:docPartObj>
    </w:sdtPr>
    <w:sdtContent>
      <w:p w14:paraId="7B3A9FD2" w14:textId="3F21EFB2" w:rsidR="00C64929" w:rsidRDefault="00C6492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2AB6A9" w14:textId="77777777" w:rsidR="00C64929" w:rsidRDefault="00C649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656A8" w14:textId="77777777" w:rsidR="00360F9A" w:rsidRDefault="00360F9A" w:rsidP="00C64929">
      <w:pPr>
        <w:spacing w:after="0" w:line="240" w:lineRule="auto"/>
      </w:pPr>
      <w:r>
        <w:separator/>
      </w:r>
    </w:p>
  </w:footnote>
  <w:footnote w:type="continuationSeparator" w:id="0">
    <w:p w14:paraId="6AD50457" w14:textId="77777777" w:rsidR="00360F9A" w:rsidRDefault="00360F9A" w:rsidP="00C649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A03"/>
    <w:rsid w:val="0000532E"/>
    <w:rsid w:val="0009523F"/>
    <w:rsid w:val="00106C60"/>
    <w:rsid w:val="00360F9A"/>
    <w:rsid w:val="004B2A03"/>
    <w:rsid w:val="00661451"/>
    <w:rsid w:val="00854F2E"/>
    <w:rsid w:val="00947321"/>
    <w:rsid w:val="00A233F5"/>
    <w:rsid w:val="00A352CE"/>
    <w:rsid w:val="00AE08DE"/>
    <w:rsid w:val="00B226B7"/>
    <w:rsid w:val="00C64929"/>
    <w:rsid w:val="00C83B3E"/>
    <w:rsid w:val="00D07F13"/>
    <w:rsid w:val="00D43746"/>
    <w:rsid w:val="00F129DD"/>
    <w:rsid w:val="00F2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DB392"/>
  <w15:docId w15:val="{FD721788-F30B-4CE9-A645-B9232336C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A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4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4929"/>
  </w:style>
  <w:style w:type="paragraph" w:styleId="a5">
    <w:name w:val="footer"/>
    <w:basedOn w:val="a"/>
    <w:link w:val="a6"/>
    <w:uiPriority w:val="99"/>
    <w:unhideWhenUsed/>
    <w:rsid w:val="00C64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4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4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3</cp:revision>
  <dcterms:created xsi:type="dcterms:W3CDTF">2022-08-15T06:50:00Z</dcterms:created>
  <dcterms:modified xsi:type="dcterms:W3CDTF">2022-08-15T11:09:00Z</dcterms:modified>
</cp:coreProperties>
</file>