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DDEFB" w14:textId="23CD237E" w:rsidR="004B2A03" w:rsidRPr="006D7631" w:rsidRDefault="004B2A03" w:rsidP="004B2A03">
      <w:pPr>
        <w:keepNext/>
        <w:keepLines/>
        <w:suppressAutoHyphens/>
        <w:spacing w:after="0" w:line="360" w:lineRule="auto"/>
        <w:ind w:left="851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="009F39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F129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</w:t>
      </w:r>
    </w:p>
    <w:p w14:paraId="021FF637" w14:textId="77777777" w:rsidR="00F240C0" w:rsidRDefault="00106C60" w:rsidP="00F240C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Регламенту </w:t>
      </w:r>
      <w:r w:rsidR="00F240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предоставления поручительства </w:t>
      </w:r>
    </w:p>
    <w:p w14:paraId="1F354F59" w14:textId="77777777" w:rsidR="00106C60" w:rsidRDefault="00F240C0" w:rsidP="00F240C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автономным учреждением</w:t>
      </w:r>
      <w:r w:rsidR="00106C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«Гарантийный фонд </w:t>
      </w:r>
    </w:p>
    <w:p w14:paraId="5B31BD5F" w14:textId="77777777" w:rsidR="00106C60" w:rsidRDefault="00106C60" w:rsidP="00106C6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кредитного обеспечения Республики Мордовия» </w:t>
      </w:r>
    </w:p>
    <w:p w14:paraId="503A30EA" w14:textId="1BA7E7A2" w:rsidR="004B2A03" w:rsidRPr="006D7631" w:rsidRDefault="00106C60" w:rsidP="0000411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по </w:t>
      </w:r>
      <w:r w:rsidR="00004111">
        <w:rPr>
          <w:rFonts w:ascii="Times New Roman" w:eastAsia="Times New Roman" w:hAnsi="Times New Roman" w:cs="Times New Roman"/>
          <w:bCs/>
          <w:iCs/>
          <w:sz w:val="20"/>
          <w:szCs w:val="20"/>
        </w:rPr>
        <w:t>договорам займа</w:t>
      </w:r>
    </w:p>
    <w:p w14:paraId="63736988" w14:textId="77777777" w:rsidR="004B2A03" w:rsidRPr="006D7631" w:rsidRDefault="004B2A03" w:rsidP="004B2A03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5DA46F28" w14:textId="77777777" w:rsidR="004B2A03" w:rsidRPr="00F240C0" w:rsidRDefault="004B2A03" w:rsidP="004B2A03">
      <w:pPr>
        <w:spacing w:after="0" w:line="240" w:lineRule="auto"/>
        <w:jc w:val="center"/>
        <w:rPr>
          <w:rFonts w:ascii="Arial" w:eastAsia="Calibri" w:hAnsi="Arial" w:cs="Arial"/>
          <w:b/>
          <w:sz w:val="25"/>
          <w:szCs w:val="25"/>
        </w:rPr>
      </w:pPr>
    </w:p>
    <w:p w14:paraId="084928D4" w14:textId="65EBE9D0" w:rsidR="004B2A03" w:rsidRPr="00F240C0" w:rsidRDefault="004B2A03" w:rsidP="004B2A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5"/>
          <w:szCs w:val="25"/>
        </w:rPr>
      </w:pPr>
      <w:r w:rsidRPr="00F240C0">
        <w:rPr>
          <w:rFonts w:ascii="Times New Roman" w:eastAsia="Calibri" w:hAnsi="Times New Roman" w:cs="Times New Roman"/>
          <w:b/>
          <w:sz w:val="25"/>
          <w:szCs w:val="25"/>
        </w:rPr>
        <w:t xml:space="preserve">Формуляр </w:t>
      </w:r>
      <w:r w:rsidR="00004111">
        <w:rPr>
          <w:rFonts w:ascii="Times New Roman" w:eastAsia="Calibri" w:hAnsi="Times New Roman" w:cs="Times New Roman"/>
          <w:b/>
          <w:sz w:val="25"/>
          <w:szCs w:val="25"/>
        </w:rPr>
        <w:t>Финансовой организации</w:t>
      </w:r>
    </w:p>
    <w:p w14:paraId="79AFF194" w14:textId="77777777" w:rsidR="004B2A03" w:rsidRPr="006D7631" w:rsidRDefault="004B2A03" w:rsidP="004B2A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8"/>
        <w:gridCol w:w="4394"/>
      </w:tblGrid>
      <w:tr w:rsidR="004B2A03" w:rsidRPr="006D7631" w14:paraId="768A35A7" w14:textId="77777777" w:rsidTr="00A352CE">
        <w:trPr>
          <w:trHeight w:val="431"/>
          <w:jc w:val="center"/>
        </w:trPr>
        <w:tc>
          <w:tcPr>
            <w:tcW w:w="4818" w:type="dxa"/>
          </w:tcPr>
          <w:p w14:paraId="6DD3AD2E" w14:textId="77777777" w:rsidR="004B2A03" w:rsidRPr="00F240C0" w:rsidRDefault="004B2A03" w:rsidP="00A352CE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Наименование </w:t>
            </w:r>
            <w:r w:rsidR="00A352CE"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Субъекта МСП</w:t>
            </w:r>
          </w:p>
        </w:tc>
        <w:tc>
          <w:tcPr>
            <w:tcW w:w="4394" w:type="dxa"/>
          </w:tcPr>
          <w:p w14:paraId="6CA7A5A2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2A03" w:rsidRPr="006D7631" w14:paraId="79F18269" w14:textId="77777777" w:rsidTr="00F11E43">
        <w:trPr>
          <w:trHeight w:val="851"/>
          <w:jc w:val="center"/>
        </w:trPr>
        <w:tc>
          <w:tcPr>
            <w:tcW w:w="4818" w:type="dxa"/>
          </w:tcPr>
          <w:p w14:paraId="2F3946F9" w14:textId="5ABE8575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Выручка </w:t>
            </w:r>
            <w:r w:rsidR="00A352CE"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Субъекта МСП</w:t>
            </w: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за последний отчетный год, указанная в официальной отчетности </w:t>
            </w:r>
            <w:r w:rsidR="00A352CE"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Субъекта МСП</w:t>
            </w:r>
            <w:r w:rsidR="009F390B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(в рублях)</w:t>
            </w:r>
          </w:p>
          <w:p w14:paraId="4364894F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(</w:t>
            </w:r>
            <w:r w:rsidRPr="00F240C0">
              <w:rPr>
                <w:rFonts w:ascii="Times New Roman" w:eastAsia="Calibri" w:hAnsi="Times New Roman" w:cs="Times New Roman"/>
                <w:i/>
                <w:sz w:val="25"/>
                <w:szCs w:val="25"/>
              </w:rPr>
              <w:t>Данные управленческой выручки минимум за последние три месяца).</w:t>
            </w:r>
          </w:p>
        </w:tc>
        <w:tc>
          <w:tcPr>
            <w:tcW w:w="4394" w:type="dxa"/>
          </w:tcPr>
          <w:p w14:paraId="02F48727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2A03" w:rsidRPr="006D7631" w14:paraId="648DD63E" w14:textId="77777777" w:rsidTr="00A352CE">
        <w:trPr>
          <w:trHeight w:val="391"/>
          <w:jc w:val="center"/>
        </w:trPr>
        <w:tc>
          <w:tcPr>
            <w:tcW w:w="4818" w:type="dxa"/>
          </w:tcPr>
          <w:p w14:paraId="4124EC89" w14:textId="77777777" w:rsidR="004B2A03" w:rsidRPr="00F240C0" w:rsidRDefault="004B2A03" w:rsidP="00A352CE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Основной вид деятельности </w:t>
            </w:r>
            <w:r w:rsidR="00A352CE"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Субъекта МСП</w:t>
            </w:r>
          </w:p>
        </w:tc>
        <w:tc>
          <w:tcPr>
            <w:tcW w:w="4394" w:type="dxa"/>
          </w:tcPr>
          <w:p w14:paraId="40930E06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2A03" w:rsidRPr="006D7631" w14:paraId="0F4D4D97" w14:textId="77777777" w:rsidTr="00A352CE">
        <w:trPr>
          <w:trHeight w:val="405"/>
          <w:jc w:val="center"/>
        </w:trPr>
        <w:tc>
          <w:tcPr>
            <w:tcW w:w="4818" w:type="dxa"/>
          </w:tcPr>
          <w:p w14:paraId="336F8C5B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Качество обслуживания долга </w:t>
            </w:r>
          </w:p>
        </w:tc>
        <w:tc>
          <w:tcPr>
            <w:tcW w:w="4394" w:type="dxa"/>
          </w:tcPr>
          <w:p w14:paraId="59683F32" w14:textId="77777777" w:rsidR="004B2A03" w:rsidRPr="006D7631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63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(хорошее/среднее/ неудовлетворительное)</w:t>
            </w:r>
          </w:p>
        </w:tc>
      </w:tr>
      <w:tr w:rsidR="004B2A03" w:rsidRPr="006D7631" w14:paraId="5888DCE8" w14:textId="77777777" w:rsidTr="00A352CE">
        <w:trPr>
          <w:trHeight w:val="426"/>
          <w:jc w:val="center"/>
        </w:trPr>
        <w:tc>
          <w:tcPr>
            <w:tcW w:w="4818" w:type="dxa"/>
          </w:tcPr>
          <w:p w14:paraId="23A646F7" w14:textId="77777777" w:rsidR="004B2A03" w:rsidRPr="00F240C0" w:rsidRDefault="004B2A03" w:rsidP="00A352CE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Финансовое положение </w:t>
            </w:r>
            <w:r w:rsidR="00A352CE"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Субъекта МСП</w:t>
            </w:r>
          </w:p>
        </w:tc>
        <w:tc>
          <w:tcPr>
            <w:tcW w:w="4394" w:type="dxa"/>
          </w:tcPr>
          <w:p w14:paraId="3CFD328B" w14:textId="77777777" w:rsidR="004B2A03" w:rsidRPr="006D7631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63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(хорошее/среднее/плохое)</w:t>
            </w:r>
          </w:p>
        </w:tc>
      </w:tr>
      <w:tr w:rsidR="004B2A03" w:rsidRPr="006D7631" w14:paraId="2B89D9FD" w14:textId="77777777" w:rsidTr="00F11E43">
        <w:trPr>
          <w:trHeight w:val="658"/>
          <w:jc w:val="center"/>
        </w:trPr>
        <w:tc>
          <w:tcPr>
            <w:tcW w:w="4818" w:type="dxa"/>
          </w:tcPr>
          <w:p w14:paraId="170FDF49" w14:textId="77777777" w:rsidR="004B2A03" w:rsidRPr="00F240C0" w:rsidRDefault="00A352CE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Субъект МСП</w:t>
            </w:r>
            <w:r w:rsidR="004B2A03"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имеет в структуре выручки долю от неторговой деятельности </w:t>
            </w:r>
          </w:p>
        </w:tc>
        <w:tc>
          <w:tcPr>
            <w:tcW w:w="4394" w:type="dxa"/>
          </w:tcPr>
          <w:p w14:paraId="56F5B767" w14:textId="77777777" w:rsidR="004B2A03" w:rsidRPr="006D7631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6D763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(да/ нет)</w:t>
            </w:r>
          </w:p>
        </w:tc>
      </w:tr>
      <w:tr w:rsidR="004B2A03" w:rsidRPr="006D7631" w14:paraId="680A7BB0" w14:textId="77777777" w:rsidTr="00A352CE">
        <w:trPr>
          <w:trHeight w:val="584"/>
          <w:jc w:val="center"/>
        </w:trPr>
        <w:tc>
          <w:tcPr>
            <w:tcW w:w="4818" w:type="dxa"/>
          </w:tcPr>
          <w:p w14:paraId="627C8424" w14:textId="470458D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Заключение Риск-менеджмента </w:t>
            </w:r>
            <w:r w:rsidR="00004111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Финансовой организации</w:t>
            </w:r>
          </w:p>
        </w:tc>
        <w:tc>
          <w:tcPr>
            <w:tcW w:w="4394" w:type="dxa"/>
          </w:tcPr>
          <w:p w14:paraId="5DE652FC" w14:textId="77777777" w:rsidR="004B2A03" w:rsidRPr="006D7631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6D763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(положительное, отрицательное, не предусмотрено)</w:t>
            </w:r>
          </w:p>
        </w:tc>
      </w:tr>
      <w:tr w:rsidR="004B2A03" w:rsidRPr="006D7631" w14:paraId="57887F7B" w14:textId="77777777" w:rsidTr="00A352CE">
        <w:trPr>
          <w:trHeight w:val="693"/>
          <w:jc w:val="center"/>
        </w:trPr>
        <w:tc>
          <w:tcPr>
            <w:tcW w:w="4818" w:type="dxa"/>
          </w:tcPr>
          <w:p w14:paraId="75380F96" w14:textId="095FB63F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Заключение юридического подразделения </w:t>
            </w:r>
            <w:r w:rsidR="00004111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Финансовой организации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  <w:tc>
          <w:tcPr>
            <w:tcW w:w="4394" w:type="dxa"/>
          </w:tcPr>
          <w:p w14:paraId="02BAE8FA" w14:textId="77777777" w:rsidR="004B2A03" w:rsidRPr="006D7631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6D763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(положительное, отрицательное, не предусмотрено)</w:t>
            </w:r>
          </w:p>
        </w:tc>
      </w:tr>
      <w:tr w:rsidR="004B2A03" w:rsidRPr="006D7631" w14:paraId="31B07312" w14:textId="77777777" w:rsidTr="00F11E43">
        <w:trPr>
          <w:trHeight w:val="273"/>
          <w:jc w:val="center"/>
        </w:trPr>
        <w:tc>
          <w:tcPr>
            <w:tcW w:w="4818" w:type="dxa"/>
          </w:tcPr>
          <w:p w14:paraId="2A8F8886" w14:textId="137A7270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Заключение </w:t>
            </w:r>
            <w:r w:rsidR="00004111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Финансовой организации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о деловой репутации Заемщика </w:t>
            </w:r>
            <w:r w:rsidRPr="00F240C0">
              <w:rPr>
                <w:rFonts w:ascii="Times New Roman" w:eastAsia="Calibri" w:hAnsi="Times New Roman" w:cs="Times New Roman"/>
                <w:i/>
                <w:color w:val="000000"/>
                <w:sz w:val="25"/>
                <w:szCs w:val="25"/>
              </w:rPr>
              <w:t xml:space="preserve">(заключение подразделения, в компетенцию которого входят вопросы экономической безопасности </w:t>
            </w:r>
            <w:r w:rsidR="00004111">
              <w:rPr>
                <w:rFonts w:ascii="Times New Roman" w:eastAsia="Calibri" w:hAnsi="Times New Roman" w:cs="Times New Roman"/>
                <w:i/>
                <w:color w:val="000000"/>
                <w:sz w:val="25"/>
                <w:szCs w:val="25"/>
              </w:rPr>
              <w:t>Финансовой организации</w:t>
            </w:r>
            <w:r w:rsidRPr="00F240C0">
              <w:rPr>
                <w:rFonts w:ascii="Times New Roman" w:eastAsia="Calibri" w:hAnsi="Times New Roman" w:cs="Times New Roman"/>
                <w:i/>
                <w:color w:val="000000"/>
                <w:sz w:val="25"/>
                <w:szCs w:val="25"/>
              </w:rPr>
              <w:t>)</w:t>
            </w:r>
          </w:p>
        </w:tc>
        <w:tc>
          <w:tcPr>
            <w:tcW w:w="4394" w:type="dxa"/>
          </w:tcPr>
          <w:p w14:paraId="5F754A4E" w14:textId="77777777" w:rsidR="004B2A03" w:rsidRPr="006D7631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6D763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(положительное, отрицательное, не предусмотрено)</w:t>
            </w:r>
          </w:p>
        </w:tc>
      </w:tr>
      <w:tr w:rsidR="004B2A03" w:rsidRPr="006D7631" w14:paraId="17A65323" w14:textId="77777777" w:rsidTr="00F11E43">
        <w:trPr>
          <w:trHeight w:val="851"/>
          <w:jc w:val="center"/>
        </w:trPr>
        <w:tc>
          <w:tcPr>
            <w:tcW w:w="4818" w:type="dxa"/>
          </w:tcPr>
          <w:p w14:paraId="593B401F" w14:textId="1A5449E6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Заключение </w:t>
            </w:r>
            <w:r w:rsidR="00004111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Финансовой организации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о реальности/нереальности деятельности Субъекта МСП</w:t>
            </w:r>
          </w:p>
        </w:tc>
        <w:tc>
          <w:tcPr>
            <w:tcW w:w="4394" w:type="dxa"/>
          </w:tcPr>
          <w:p w14:paraId="5117C325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6D7631" w14:paraId="28C836DA" w14:textId="77777777" w:rsidTr="00A352CE">
        <w:trPr>
          <w:trHeight w:val="375"/>
          <w:jc w:val="center"/>
        </w:trPr>
        <w:tc>
          <w:tcPr>
            <w:tcW w:w="4818" w:type="dxa"/>
          </w:tcPr>
          <w:p w14:paraId="62D02062" w14:textId="13A9148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Сумма запрашиваемого поручительства</w:t>
            </w:r>
            <w:r w:rsidR="009F390B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в рублях</w:t>
            </w:r>
          </w:p>
        </w:tc>
        <w:tc>
          <w:tcPr>
            <w:tcW w:w="4394" w:type="dxa"/>
          </w:tcPr>
          <w:p w14:paraId="6577320E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6D7631" w14:paraId="612A5A62" w14:textId="77777777" w:rsidTr="00A352CE">
        <w:trPr>
          <w:trHeight w:val="551"/>
          <w:jc w:val="center"/>
        </w:trPr>
        <w:tc>
          <w:tcPr>
            <w:tcW w:w="4818" w:type="dxa"/>
          </w:tcPr>
          <w:p w14:paraId="23ED1506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Срок запрашиваемого поручительства, месяцев</w:t>
            </w:r>
          </w:p>
        </w:tc>
        <w:tc>
          <w:tcPr>
            <w:tcW w:w="4394" w:type="dxa"/>
          </w:tcPr>
          <w:p w14:paraId="594C5A20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6D7631" w14:paraId="7C0B20D4" w14:textId="77777777" w:rsidTr="00004111">
        <w:trPr>
          <w:trHeight w:val="557"/>
          <w:jc w:val="center"/>
        </w:trPr>
        <w:tc>
          <w:tcPr>
            <w:tcW w:w="4818" w:type="dxa"/>
          </w:tcPr>
          <w:p w14:paraId="30DA5CDC" w14:textId="70624D3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Сумма предоставляемого </w:t>
            </w:r>
            <w:r w:rsidR="00004111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займа</w:t>
            </w:r>
            <w:r w:rsidR="009F390B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в рублях</w:t>
            </w:r>
          </w:p>
        </w:tc>
        <w:tc>
          <w:tcPr>
            <w:tcW w:w="4394" w:type="dxa"/>
          </w:tcPr>
          <w:p w14:paraId="4429360B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6D7631" w14:paraId="150848A3" w14:textId="77777777" w:rsidTr="00F11E43">
        <w:trPr>
          <w:trHeight w:val="680"/>
          <w:jc w:val="center"/>
        </w:trPr>
        <w:tc>
          <w:tcPr>
            <w:tcW w:w="4818" w:type="dxa"/>
          </w:tcPr>
          <w:p w14:paraId="51F7673E" w14:textId="6CDB1E55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Срок предоставляемого </w:t>
            </w:r>
            <w:r w:rsidR="00004111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займа</w:t>
            </w:r>
            <w:r w:rsidR="009F390B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(месяцев)</w:t>
            </w:r>
          </w:p>
        </w:tc>
        <w:tc>
          <w:tcPr>
            <w:tcW w:w="4394" w:type="dxa"/>
          </w:tcPr>
          <w:p w14:paraId="1B4083AD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6D7631" w14:paraId="21D48710" w14:textId="77777777" w:rsidTr="00F11E43">
        <w:trPr>
          <w:trHeight w:val="679"/>
          <w:jc w:val="center"/>
        </w:trPr>
        <w:tc>
          <w:tcPr>
            <w:tcW w:w="4818" w:type="dxa"/>
          </w:tcPr>
          <w:p w14:paraId="79D73EF2" w14:textId="21A7FB72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Название продукта </w:t>
            </w:r>
            <w:r w:rsidR="00004111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Финансовой организации</w:t>
            </w:r>
          </w:p>
        </w:tc>
        <w:tc>
          <w:tcPr>
            <w:tcW w:w="4394" w:type="dxa"/>
          </w:tcPr>
          <w:p w14:paraId="5196D0C9" w14:textId="77777777" w:rsidR="00A352CE" w:rsidRPr="006D7631" w:rsidRDefault="00A352CE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6D7631" w14:paraId="586C431B" w14:textId="77777777" w:rsidTr="00F11E43">
        <w:trPr>
          <w:trHeight w:val="662"/>
          <w:jc w:val="center"/>
        </w:trPr>
        <w:tc>
          <w:tcPr>
            <w:tcW w:w="4818" w:type="dxa"/>
          </w:tcPr>
          <w:p w14:paraId="714E34B2" w14:textId="1380956F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Цель </w:t>
            </w:r>
            <w:r w:rsidR="00004111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займа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, название проекта</w:t>
            </w:r>
          </w:p>
        </w:tc>
        <w:tc>
          <w:tcPr>
            <w:tcW w:w="4394" w:type="dxa"/>
          </w:tcPr>
          <w:p w14:paraId="6048803B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6D7631" w14:paraId="0C6D723B" w14:textId="77777777" w:rsidTr="00F11E43">
        <w:trPr>
          <w:trHeight w:val="703"/>
          <w:jc w:val="center"/>
        </w:trPr>
        <w:tc>
          <w:tcPr>
            <w:tcW w:w="4818" w:type="dxa"/>
          </w:tcPr>
          <w:p w14:paraId="4C573D52" w14:textId="1132851B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lastRenderedPageBreak/>
              <w:t xml:space="preserve">Планируемое обеспечение по </w:t>
            </w:r>
            <w:r w:rsidR="00004111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займу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, помимо поручительства</w:t>
            </w:r>
            <w:r w:rsidR="00C83B3E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</w:t>
            </w:r>
            <w:r w:rsidR="00C83B3E"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Фонда</w:t>
            </w:r>
          </w:p>
        </w:tc>
        <w:tc>
          <w:tcPr>
            <w:tcW w:w="4394" w:type="dxa"/>
          </w:tcPr>
          <w:p w14:paraId="49D85CD0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C83B3E" w:rsidRPr="006D7631" w14:paraId="05155CD9" w14:textId="77777777" w:rsidTr="00F11E43">
        <w:trPr>
          <w:trHeight w:val="851"/>
          <w:jc w:val="center"/>
        </w:trPr>
        <w:tc>
          <w:tcPr>
            <w:tcW w:w="9212" w:type="dxa"/>
            <w:gridSpan w:val="2"/>
          </w:tcPr>
          <w:p w14:paraId="5DC3ECAA" w14:textId="2D1E0751" w:rsidR="00C83B3E" w:rsidRPr="00B226B7" w:rsidRDefault="00C83B3E" w:rsidP="00C83B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Является ли сделка по привлечению </w:t>
            </w:r>
            <w:r w:rsidR="00004111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займа </w:t>
            </w: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для Субъекта МСП крупной?            </w:t>
            </w:r>
          </w:p>
          <w:p w14:paraId="405B2E8B" w14:textId="77777777" w:rsidR="00C83B3E" w:rsidRPr="00B226B7" w:rsidRDefault="00C83B3E" w:rsidP="00C83B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ДА                                              </w:t>
            </w: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НЕТ</w:t>
            </w:r>
          </w:p>
        </w:tc>
      </w:tr>
      <w:tr w:rsidR="004B2A03" w:rsidRPr="006D7631" w14:paraId="170E0D02" w14:textId="77777777" w:rsidTr="00F11E43">
        <w:trPr>
          <w:trHeight w:val="851"/>
          <w:jc w:val="center"/>
        </w:trPr>
        <w:tc>
          <w:tcPr>
            <w:tcW w:w="9212" w:type="dxa"/>
            <w:gridSpan w:val="2"/>
          </w:tcPr>
          <w:p w14:paraId="1F9795D9" w14:textId="39AF399A" w:rsidR="004B2A03" w:rsidRPr="00B226B7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Является ли сделка по получению поручительства</w:t>
            </w:r>
            <w:r w:rsidR="00C83B3E"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Фонда по привлекаемому </w:t>
            </w:r>
            <w:r w:rsidR="00004111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займу</w:t>
            </w: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для </w:t>
            </w:r>
            <w:r w:rsidR="00A352CE"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Субъекта МСП</w:t>
            </w: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крупной?            </w:t>
            </w:r>
          </w:p>
          <w:p w14:paraId="155C7555" w14:textId="77777777" w:rsidR="004B2A03" w:rsidRPr="00B226B7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5"/>
                <w:szCs w:val="25"/>
              </w:rPr>
            </w:pP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ДА                                              </w:t>
            </w: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НЕТ</w:t>
            </w:r>
          </w:p>
        </w:tc>
      </w:tr>
      <w:tr w:rsidR="004B2A03" w:rsidRPr="006D7631" w14:paraId="2102A533" w14:textId="77777777" w:rsidTr="00F11E43">
        <w:trPr>
          <w:trHeight w:val="851"/>
          <w:jc w:val="center"/>
        </w:trPr>
        <w:tc>
          <w:tcPr>
            <w:tcW w:w="9212" w:type="dxa"/>
            <w:gridSpan w:val="2"/>
          </w:tcPr>
          <w:p w14:paraId="1115B203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Соответствует ли </w:t>
            </w:r>
            <w:r w:rsidR="00A352CE"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Субъект МСП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требованиям ст. 4 и ст. 14 Федерального закона № 209-ФЗ от 24.07.2007 «О развитии малого и среднего предпринимательства в Российской Федерации»?</w:t>
            </w:r>
          </w:p>
          <w:p w14:paraId="085ADDFB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ДА                                              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НЕТ</w:t>
            </w:r>
          </w:p>
        </w:tc>
      </w:tr>
      <w:tr w:rsidR="004B2A03" w:rsidRPr="006D7631" w14:paraId="11798334" w14:textId="77777777" w:rsidTr="00F11E43">
        <w:trPr>
          <w:trHeight w:val="851"/>
          <w:jc w:val="center"/>
        </w:trPr>
        <w:tc>
          <w:tcPr>
            <w:tcW w:w="9212" w:type="dxa"/>
            <w:gridSpan w:val="2"/>
          </w:tcPr>
          <w:p w14:paraId="7D886626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Имеет ли </w:t>
            </w:r>
            <w:r w:rsidR="00A352CE"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Субъект МСП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просроченную задолженность по начисленным налогам, сборам и иным обязательным платежам перед бюджетом?</w:t>
            </w:r>
          </w:p>
          <w:p w14:paraId="74C3AAB9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ДА                                              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НЕТ</w:t>
            </w:r>
          </w:p>
        </w:tc>
      </w:tr>
      <w:tr w:rsidR="004B2A03" w:rsidRPr="006D7631" w14:paraId="7EC8ABC7" w14:textId="77777777" w:rsidTr="00F11E43">
        <w:trPr>
          <w:trHeight w:val="851"/>
          <w:jc w:val="center"/>
        </w:trPr>
        <w:tc>
          <w:tcPr>
            <w:tcW w:w="9212" w:type="dxa"/>
            <w:gridSpan w:val="2"/>
          </w:tcPr>
          <w:p w14:paraId="7DAB2F70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В отношении </w:t>
            </w:r>
            <w:r w:rsidR="00A352CE"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Субъекта МСП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применяется ли процедура несостоятельности (банкротства), в том числе наблюдения, финансового оздоровления, внешнего управления, конкурсного производства, отсутствуют ли в отношении </w:t>
            </w:r>
            <w:r w:rsidR="00A352CE"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Субъекта МСП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санкции в виде аннулирования или приостановления действия лицензии (в случае, если деятельность </w:t>
            </w:r>
            <w:r w:rsidR="00A352CE"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Субъекта МСП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подлежит лицензированию)?</w:t>
            </w:r>
          </w:p>
          <w:p w14:paraId="2B47DBD1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ДА                                              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НЕТ</w:t>
            </w:r>
          </w:p>
        </w:tc>
      </w:tr>
    </w:tbl>
    <w:p w14:paraId="7372DCBD" w14:textId="77777777" w:rsidR="004B2A03" w:rsidRPr="006D7631" w:rsidRDefault="004B2A03" w:rsidP="004B2A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0"/>
        <w:gridCol w:w="4243"/>
      </w:tblGrid>
      <w:tr w:rsidR="004B2A03" w:rsidRPr="00F240C0" w14:paraId="2EC11691" w14:textId="77777777" w:rsidTr="00F11E43">
        <w:trPr>
          <w:trHeight w:val="601"/>
          <w:jc w:val="center"/>
        </w:trPr>
        <w:tc>
          <w:tcPr>
            <w:tcW w:w="4960" w:type="dxa"/>
          </w:tcPr>
          <w:p w14:paraId="188B2AC9" w14:textId="69125085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Наименование </w:t>
            </w:r>
            <w:r w:rsidR="00004111">
              <w:rPr>
                <w:rFonts w:ascii="Times New Roman" w:eastAsia="Calibri" w:hAnsi="Times New Roman" w:cs="Times New Roman"/>
                <w:sz w:val="25"/>
                <w:szCs w:val="25"/>
              </w:rPr>
              <w:t>Финансовой организации</w:t>
            </w:r>
          </w:p>
        </w:tc>
        <w:tc>
          <w:tcPr>
            <w:tcW w:w="4243" w:type="dxa"/>
            <w:vAlign w:val="bottom"/>
          </w:tcPr>
          <w:p w14:paraId="2DF518B1" w14:textId="77777777" w:rsidR="004B2A03" w:rsidRPr="00F240C0" w:rsidRDefault="004B2A03" w:rsidP="00F11E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5"/>
                <w:szCs w:val="25"/>
              </w:rPr>
            </w:pPr>
          </w:p>
        </w:tc>
      </w:tr>
      <w:tr w:rsidR="004B2A03" w:rsidRPr="00F240C0" w14:paraId="6B38400B" w14:textId="77777777" w:rsidTr="00F11E43">
        <w:trPr>
          <w:trHeight w:val="465"/>
          <w:jc w:val="center"/>
        </w:trPr>
        <w:tc>
          <w:tcPr>
            <w:tcW w:w="4960" w:type="dxa"/>
          </w:tcPr>
          <w:p w14:paraId="408B9177" w14:textId="0EE61E4C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ФИО Сотрудника </w:t>
            </w:r>
            <w:r w:rsidR="00004111">
              <w:rPr>
                <w:rFonts w:ascii="Times New Roman" w:eastAsia="Calibri" w:hAnsi="Times New Roman" w:cs="Times New Roman"/>
                <w:sz w:val="25"/>
                <w:szCs w:val="25"/>
              </w:rPr>
              <w:t>Финансовой организации</w:t>
            </w:r>
            <w:r w:rsidR="00D07F13">
              <w:rPr>
                <w:rFonts w:ascii="Times New Roman" w:eastAsia="Calibri" w:hAnsi="Times New Roman" w:cs="Times New Roman"/>
                <w:sz w:val="25"/>
                <w:szCs w:val="25"/>
              </w:rPr>
              <w:t>, подпись и печать</w:t>
            </w:r>
          </w:p>
        </w:tc>
        <w:tc>
          <w:tcPr>
            <w:tcW w:w="4243" w:type="dxa"/>
          </w:tcPr>
          <w:p w14:paraId="4558656F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40C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Указывается сотрудник, который уполномочен оформлять данный формуляр</w:t>
            </w:r>
            <w:r w:rsidR="00A233F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, ставится подпись и печать</w:t>
            </w:r>
            <w:r w:rsidRPr="00F240C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.</w:t>
            </w:r>
          </w:p>
        </w:tc>
      </w:tr>
      <w:tr w:rsidR="004B2A03" w:rsidRPr="00F240C0" w14:paraId="4251A042" w14:textId="77777777" w:rsidTr="00F11E43">
        <w:trPr>
          <w:trHeight w:val="601"/>
          <w:jc w:val="center"/>
        </w:trPr>
        <w:tc>
          <w:tcPr>
            <w:tcW w:w="4960" w:type="dxa"/>
          </w:tcPr>
          <w:p w14:paraId="67FDD556" w14:textId="743B5E0A" w:rsidR="004B2A03" w:rsidRPr="00F240C0" w:rsidRDefault="004B2A03" w:rsidP="00854F2E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Дата передачи </w:t>
            </w:r>
            <w:r w:rsidR="00854F2E"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З</w:t>
            </w: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аявки Субъекта МСП </w:t>
            </w:r>
            <w:r w:rsidR="00004111">
              <w:rPr>
                <w:rFonts w:ascii="Times New Roman" w:eastAsia="Calibri" w:hAnsi="Times New Roman" w:cs="Times New Roman"/>
                <w:sz w:val="25"/>
                <w:szCs w:val="25"/>
              </w:rPr>
              <w:t>Фонду</w:t>
            </w:r>
          </w:p>
        </w:tc>
        <w:tc>
          <w:tcPr>
            <w:tcW w:w="4243" w:type="dxa"/>
          </w:tcPr>
          <w:p w14:paraId="0FEE4173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B2A03" w:rsidRPr="00F240C0" w14:paraId="6D826701" w14:textId="77777777" w:rsidTr="00F11E43">
        <w:trPr>
          <w:trHeight w:val="601"/>
          <w:jc w:val="center"/>
        </w:trPr>
        <w:tc>
          <w:tcPr>
            <w:tcW w:w="4960" w:type="dxa"/>
          </w:tcPr>
          <w:p w14:paraId="507DE8C1" w14:textId="4F170700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Отметка Сотрудника </w:t>
            </w:r>
            <w:r w:rsidR="00004111">
              <w:rPr>
                <w:rFonts w:ascii="Times New Roman" w:eastAsia="Calibri" w:hAnsi="Times New Roman" w:cs="Times New Roman"/>
                <w:sz w:val="25"/>
                <w:szCs w:val="25"/>
              </w:rPr>
              <w:t>Фонда</w:t>
            </w: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о получении Заявки Субъекта МСП</w:t>
            </w:r>
          </w:p>
        </w:tc>
        <w:tc>
          <w:tcPr>
            <w:tcW w:w="4243" w:type="dxa"/>
          </w:tcPr>
          <w:p w14:paraId="095719B8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40C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Указывается ФИО сотрудника, который получил Заявку Субъекта МСП и дата ее получения.</w:t>
            </w:r>
          </w:p>
        </w:tc>
      </w:tr>
    </w:tbl>
    <w:p w14:paraId="3EB69649" w14:textId="77777777" w:rsidR="00661451" w:rsidRDefault="00661451" w:rsidP="00106C60"/>
    <w:sectPr w:rsidR="00661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A03"/>
    <w:rsid w:val="00004111"/>
    <w:rsid w:val="0009523F"/>
    <w:rsid w:val="000E0E3B"/>
    <w:rsid w:val="00106C60"/>
    <w:rsid w:val="004B2A03"/>
    <w:rsid w:val="00661451"/>
    <w:rsid w:val="00854F2E"/>
    <w:rsid w:val="00947321"/>
    <w:rsid w:val="009F390B"/>
    <w:rsid w:val="00A233F5"/>
    <w:rsid w:val="00A352CE"/>
    <w:rsid w:val="00AE08DE"/>
    <w:rsid w:val="00B226B7"/>
    <w:rsid w:val="00C83B3E"/>
    <w:rsid w:val="00D07F13"/>
    <w:rsid w:val="00D43746"/>
    <w:rsid w:val="00F129DD"/>
    <w:rsid w:val="00F2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DB392"/>
  <w15:docId w15:val="{FD721788-F30B-4CE9-A645-B9232336C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A0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24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Olga</cp:lastModifiedBy>
  <cp:revision>2</cp:revision>
  <dcterms:created xsi:type="dcterms:W3CDTF">2021-07-02T10:48:00Z</dcterms:created>
  <dcterms:modified xsi:type="dcterms:W3CDTF">2021-07-02T10:48:00Z</dcterms:modified>
</cp:coreProperties>
</file>