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7F537" w14:textId="77777777" w:rsidR="00685CD3" w:rsidRPr="00685CD3" w:rsidRDefault="00685CD3" w:rsidP="00685CD3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C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3C2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14:paraId="7EC742C7" w14:textId="77777777" w:rsidR="003C2BFB" w:rsidRPr="00D22415" w:rsidRDefault="003C2BFB" w:rsidP="003C2BF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2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Регламенту предоставления поручительства </w:t>
      </w:r>
    </w:p>
    <w:p w14:paraId="3D59B99D" w14:textId="77777777" w:rsidR="003C2BFB" w:rsidRPr="00E71A49" w:rsidRDefault="003C2BFB" w:rsidP="003C2BF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2415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автономным учреждением «</w:t>
      </w:r>
      <w:r w:rsidRPr="00E71A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Гарантийный фонд </w:t>
      </w:r>
    </w:p>
    <w:p w14:paraId="36329679" w14:textId="036832FE" w:rsidR="003C2BFB" w:rsidRPr="00E71A49" w:rsidRDefault="003C2BFB" w:rsidP="003C2BFB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1A49">
        <w:rPr>
          <w:rFonts w:ascii="Times New Roman" w:eastAsia="Times New Roman" w:hAnsi="Times New Roman" w:cs="Times New Roman"/>
          <w:sz w:val="20"/>
          <w:szCs w:val="20"/>
          <w:lang w:eastAsia="ru-RU"/>
        </w:rPr>
        <w:t>кредитного обеспечения Республики Мордовия» по договорам микрозайма</w:t>
      </w:r>
      <w:r w:rsidR="005768C1" w:rsidRPr="00E71A49">
        <w:rPr>
          <w:rFonts w:ascii="Times New Roman" w:hAnsi="Times New Roman" w:cs="Times New Roman"/>
          <w:sz w:val="20"/>
          <w:szCs w:val="20"/>
        </w:rPr>
        <w:t>, займа</w:t>
      </w:r>
    </w:p>
    <w:p w14:paraId="4DC38303" w14:textId="3E339152" w:rsidR="00685CD3" w:rsidRDefault="00685CD3" w:rsidP="00685CD3">
      <w:pPr>
        <w:rPr>
          <w:rFonts w:ascii="Times New Roman" w:eastAsia="Times New Roman" w:hAnsi="Times New Roman" w:cs="Times New Roman"/>
          <w:b/>
          <w:bCs/>
          <w:i/>
          <w:color w:val="0074B2"/>
          <w:sz w:val="25"/>
          <w:szCs w:val="25"/>
        </w:rPr>
      </w:pPr>
    </w:p>
    <w:p w14:paraId="1DE6B7D2" w14:textId="76B109F9" w:rsidR="001213D8" w:rsidRDefault="001213D8" w:rsidP="001213D8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  <w:t>________________</w:t>
      </w:r>
      <w:r w:rsidR="00C453F5"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  <w:t>__</w:t>
      </w: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</w:rPr>
        <w:t>______________________________________________________</w:t>
      </w:r>
    </w:p>
    <w:p w14:paraId="5B5AD86B" w14:textId="2306590D" w:rsidR="00EA623B" w:rsidRPr="00C453F5" w:rsidRDefault="00EA623B" w:rsidP="001213D8">
      <w:pPr>
        <w:spacing w:after="0"/>
        <w:jc w:val="center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C453F5">
        <w:rPr>
          <w:rFonts w:ascii="Times New Roman" w:eastAsia="Times New Roman" w:hAnsi="Times New Roman" w:cs="Times New Roman"/>
          <w:iCs/>
          <w:sz w:val="20"/>
          <w:szCs w:val="20"/>
        </w:rPr>
        <w:t>Наименование Субъекта МСП</w:t>
      </w:r>
      <w:r w:rsidR="001213D8" w:rsidRPr="00C453F5">
        <w:rPr>
          <w:rFonts w:ascii="Times New Roman" w:eastAsia="Times New Roman" w:hAnsi="Times New Roman" w:cs="Times New Roman"/>
          <w:iCs/>
          <w:sz w:val="20"/>
          <w:szCs w:val="20"/>
        </w:rPr>
        <w:t>, ИНН, ОГРН/ОГРИП</w:t>
      </w:r>
    </w:p>
    <w:p w14:paraId="459301A4" w14:textId="77777777" w:rsidR="001213D8" w:rsidRPr="001213D8" w:rsidRDefault="001213D8" w:rsidP="001213D8">
      <w:pPr>
        <w:spacing w:after="0"/>
        <w:jc w:val="center"/>
        <w:rPr>
          <w:rFonts w:ascii="Times New Roman" w:eastAsia="Times New Roman" w:hAnsi="Times New Roman" w:cs="Times New Roman"/>
          <w:b/>
          <w:bCs/>
          <w:iCs/>
        </w:rPr>
      </w:pPr>
    </w:p>
    <w:p w14:paraId="6085E8DF" w14:textId="15A1DCC7" w:rsidR="00685CD3" w:rsidRDefault="00685CD3" w:rsidP="00685CD3">
      <w:pPr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 w:rsidRPr="00685CD3">
        <w:rPr>
          <w:rFonts w:ascii="Times New Roman" w:eastAsia="Times New Roman" w:hAnsi="Times New Roman" w:cs="Times New Roman"/>
          <w:b/>
          <w:bCs/>
          <w:sz w:val="25"/>
          <w:szCs w:val="25"/>
        </w:rPr>
        <w:t>УПРОЩЕННАЯ ФОРМА БАЛАНСА</w:t>
      </w:r>
    </w:p>
    <w:p w14:paraId="0EFD5A2B" w14:textId="42A25F58" w:rsidR="00527354" w:rsidRPr="00685CD3" w:rsidRDefault="00527354" w:rsidP="00685CD3">
      <w:pPr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</w:rPr>
        <w:t>на ___  _________ 20___ года</w:t>
      </w:r>
    </w:p>
    <w:tbl>
      <w:tblPr>
        <w:tblW w:w="5362" w:type="pct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0"/>
        <w:gridCol w:w="3285"/>
        <w:gridCol w:w="1216"/>
        <w:gridCol w:w="641"/>
        <w:gridCol w:w="4140"/>
        <w:gridCol w:w="1144"/>
      </w:tblGrid>
      <w:tr w:rsidR="00685CD3" w:rsidRPr="00685CD3" w14:paraId="31B34CA2" w14:textId="77777777" w:rsidTr="000B0BB0">
        <w:trPr>
          <w:trHeight w:hRule="exact" w:val="317"/>
        </w:trPr>
        <w:tc>
          <w:tcPr>
            <w:tcW w:w="2271" w:type="pct"/>
            <w:gridSpan w:val="3"/>
            <w:tcBorders>
              <w:top w:val="single" w:sz="6" w:space="0" w:color="auto"/>
            </w:tcBorders>
          </w:tcPr>
          <w:p w14:paraId="0C43AA9A" w14:textId="77777777" w:rsidR="00685CD3" w:rsidRPr="00685CD3" w:rsidRDefault="00685CD3" w:rsidP="0068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АКТИВ</w:t>
            </w:r>
          </w:p>
        </w:tc>
        <w:tc>
          <w:tcPr>
            <w:tcW w:w="2729" w:type="pct"/>
            <w:gridSpan w:val="3"/>
            <w:tcBorders>
              <w:top w:val="single" w:sz="6" w:space="0" w:color="auto"/>
            </w:tcBorders>
          </w:tcPr>
          <w:p w14:paraId="1AF48587" w14:textId="77777777" w:rsidR="00685CD3" w:rsidRPr="00685CD3" w:rsidRDefault="00685CD3" w:rsidP="0068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ПАССИВ</w:t>
            </w:r>
          </w:p>
        </w:tc>
      </w:tr>
      <w:tr w:rsidR="00685CD3" w:rsidRPr="00685CD3" w14:paraId="72412BC2" w14:textId="77777777" w:rsidTr="000B0BB0">
        <w:trPr>
          <w:trHeight w:hRule="exact" w:val="278"/>
        </w:trPr>
        <w:tc>
          <w:tcPr>
            <w:tcW w:w="1711" w:type="pct"/>
            <w:gridSpan w:val="2"/>
          </w:tcPr>
          <w:p w14:paraId="468FAC5B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Статьи</w:t>
            </w:r>
          </w:p>
        </w:tc>
        <w:tc>
          <w:tcPr>
            <w:tcW w:w="560" w:type="pct"/>
          </w:tcPr>
          <w:p w14:paraId="10D4002B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тыс. руб.</w:t>
            </w:r>
          </w:p>
        </w:tc>
        <w:tc>
          <w:tcPr>
            <w:tcW w:w="2202" w:type="pct"/>
            <w:gridSpan w:val="2"/>
          </w:tcPr>
          <w:p w14:paraId="301734AF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Статьи</w:t>
            </w:r>
          </w:p>
        </w:tc>
        <w:tc>
          <w:tcPr>
            <w:tcW w:w="527" w:type="pct"/>
          </w:tcPr>
          <w:p w14:paraId="054CE6DC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тыс. руб.</w:t>
            </w:r>
          </w:p>
        </w:tc>
      </w:tr>
      <w:tr w:rsidR="00685CD3" w:rsidRPr="00685CD3" w14:paraId="05DB6CD9" w14:textId="77777777" w:rsidTr="000B0BB0">
        <w:trPr>
          <w:trHeight w:hRule="exact" w:val="328"/>
        </w:trPr>
        <w:tc>
          <w:tcPr>
            <w:tcW w:w="198" w:type="pct"/>
          </w:tcPr>
          <w:p w14:paraId="4938A743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1</w:t>
            </w:r>
          </w:p>
        </w:tc>
        <w:tc>
          <w:tcPr>
            <w:tcW w:w="1513" w:type="pct"/>
          </w:tcPr>
          <w:p w14:paraId="1D75A3DD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Ликвидные средства, в т.ч.:</w:t>
            </w:r>
          </w:p>
        </w:tc>
        <w:tc>
          <w:tcPr>
            <w:tcW w:w="560" w:type="pct"/>
          </w:tcPr>
          <w:p w14:paraId="451C05B0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5F1317D0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5</w:t>
            </w:r>
          </w:p>
        </w:tc>
        <w:tc>
          <w:tcPr>
            <w:tcW w:w="1907" w:type="pct"/>
          </w:tcPr>
          <w:p w14:paraId="7A856F75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Долгосрочные обязательства, в т.ч.:</w:t>
            </w:r>
          </w:p>
        </w:tc>
        <w:tc>
          <w:tcPr>
            <w:tcW w:w="527" w:type="pct"/>
          </w:tcPr>
          <w:p w14:paraId="6C11E718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685CD3" w:rsidRPr="00685CD3" w14:paraId="00E0879C" w14:textId="77777777" w:rsidTr="000B0BB0">
        <w:trPr>
          <w:trHeight w:hRule="exact" w:val="418"/>
        </w:trPr>
        <w:tc>
          <w:tcPr>
            <w:tcW w:w="198" w:type="pct"/>
          </w:tcPr>
          <w:p w14:paraId="4DEB6E50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1.1</w:t>
            </w:r>
          </w:p>
        </w:tc>
        <w:tc>
          <w:tcPr>
            <w:tcW w:w="1513" w:type="pct"/>
          </w:tcPr>
          <w:p w14:paraId="5BF3D6B7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касса</w:t>
            </w:r>
          </w:p>
        </w:tc>
        <w:tc>
          <w:tcPr>
            <w:tcW w:w="560" w:type="pct"/>
          </w:tcPr>
          <w:p w14:paraId="34811AA6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57E828EC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5.1</w:t>
            </w:r>
          </w:p>
        </w:tc>
        <w:tc>
          <w:tcPr>
            <w:tcW w:w="1907" w:type="pct"/>
          </w:tcPr>
          <w:p w14:paraId="0076BEAE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полученные кредиты и займы</w:t>
            </w:r>
          </w:p>
        </w:tc>
        <w:tc>
          <w:tcPr>
            <w:tcW w:w="527" w:type="pct"/>
          </w:tcPr>
          <w:p w14:paraId="667DBDA0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685CD3" w:rsidRPr="00685CD3" w14:paraId="65A420D6" w14:textId="77777777" w:rsidTr="000B0BB0">
        <w:trPr>
          <w:trHeight w:hRule="exact" w:val="438"/>
        </w:trPr>
        <w:tc>
          <w:tcPr>
            <w:tcW w:w="198" w:type="pct"/>
          </w:tcPr>
          <w:p w14:paraId="40BF1A81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1.2</w:t>
            </w:r>
          </w:p>
        </w:tc>
        <w:tc>
          <w:tcPr>
            <w:tcW w:w="1513" w:type="pct"/>
          </w:tcPr>
          <w:p w14:paraId="7E688E7E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расчетный счет</w:t>
            </w:r>
          </w:p>
        </w:tc>
        <w:tc>
          <w:tcPr>
            <w:tcW w:w="560" w:type="pct"/>
          </w:tcPr>
          <w:p w14:paraId="0C2F75F5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13CCE6FD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5.2</w:t>
            </w:r>
          </w:p>
        </w:tc>
        <w:tc>
          <w:tcPr>
            <w:tcW w:w="1907" w:type="pct"/>
          </w:tcPr>
          <w:p w14:paraId="36C6271E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по оплате выданных векселей</w:t>
            </w:r>
          </w:p>
        </w:tc>
        <w:tc>
          <w:tcPr>
            <w:tcW w:w="527" w:type="pct"/>
          </w:tcPr>
          <w:p w14:paraId="6AD76E02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685CD3" w:rsidRPr="00685CD3" w14:paraId="559AA8C8" w14:textId="77777777" w:rsidTr="000B0BB0">
        <w:trPr>
          <w:trHeight w:hRule="exact" w:val="416"/>
        </w:trPr>
        <w:tc>
          <w:tcPr>
            <w:tcW w:w="198" w:type="pct"/>
          </w:tcPr>
          <w:p w14:paraId="648C90F9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1.3</w:t>
            </w:r>
          </w:p>
        </w:tc>
        <w:tc>
          <w:tcPr>
            <w:tcW w:w="1513" w:type="pct"/>
          </w:tcPr>
          <w:p w14:paraId="7FA29B7C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другое (расшифровать)</w:t>
            </w:r>
          </w:p>
        </w:tc>
        <w:tc>
          <w:tcPr>
            <w:tcW w:w="560" w:type="pct"/>
          </w:tcPr>
          <w:p w14:paraId="1C33EDFE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729" w:type="pct"/>
            <w:gridSpan w:val="3"/>
          </w:tcPr>
          <w:p w14:paraId="0F3DEC30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685CD3" w:rsidRPr="00685CD3" w14:paraId="26AC36D1" w14:textId="77777777" w:rsidTr="000B0BB0">
        <w:trPr>
          <w:trHeight w:hRule="exact" w:val="578"/>
        </w:trPr>
        <w:tc>
          <w:tcPr>
            <w:tcW w:w="2271" w:type="pct"/>
            <w:gridSpan w:val="3"/>
            <w:vMerge w:val="restart"/>
          </w:tcPr>
          <w:p w14:paraId="2949D51A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10811520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6</w:t>
            </w:r>
          </w:p>
        </w:tc>
        <w:tc>
          <w:tcPr>
            <w:tcW w:w="1907" w:type="pct"/>
          </w:tcPr>
          <w:p w14:paraId="43141576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Краткосрочные обязательства, в т.ч.:</w:t>
            </w:r>
          </w:p>
        </w:tc>
        <w:tc>
          <w:tcPr>
            <w:tcW w:w="527" w:type="pct"/>
          </w:tcPr>
          <w:p w14:paraId="7488297B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685CD3" w:rsidRPr="00685CD3" w14:paraId="2B6DC1D4" w14:textId="77777777" w:rsidTr="000B0BB0">
        <w:trPr>
          <w:trHeight w:hRule="exact" w:val="429"/>
        </w:trPr>
        <w:tc>
          <w:tcPr>
            <w:tcW w:w="2271" w:type="pct"/>
            <w:gridSpan w:val="3"/>
            <w:vMerge/>
          </w:tcPr>
          <w:p w14:paraId="37BFAF64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4FB86366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6.1</w:t>
            </w:r>
          </w:p>
        </w:tc>
        <w:tc>
          <w:tcPr>
            <w:tcW w:w="1907" w:type="pct"/>
          </w:tcPr>
          <w:p w14:paraId="6FCA1240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полученные кредиты и займы</w:t>
            </w:r>
          </w:p>
        </w:tc>
        <w:tc>
          <w:tcPr>
            <w:tcW w:w="527" w:type="pct"/>
          </w:tcPr>
          <w:p w14:paraId="362B050E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685CD3" w:rsidRPr="00685CD3" w14:paraId="7F3078FF" w14:textId="77777777" w:rsidTr="000B0BB0">
        <w:trPr>
          <w:trHeight w:hRule="exact" w:val="421"/>
        </w:trPr>
        <w:tc>
          <w:tcPr>
            <w:tcW w:w="198" w:type="pct"/>
          </w:tcPr>
          <w:p w14:paraId="2CB1B064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2</w:t>
            </w:r>
          </w:p>
        </w:tc>
        <w:tc>
          <w:tcPr>
            <w:tcW w:w="1513" w:type="pct"/>
          </w:tcPr>
          <w:p w14:paraId="37C8C605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Товары и запасы, в т.ч.:</w:t>
            </w:r>
          </w:p>
        </w:tc>
        <w:tc>
          <w:tcPr>
            <w:tcW w:w="560" w:type="pct"/>
          </w:tcPr>
          <w:p w14:paraId="2C61718E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314E0FDB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6.2</w:t>
            </w:r>
          </w:p>
        </w:tc>
        <w:tc>
          <w:tcPr>
            <w:tcW w:w="1907" w:type="pct"/>
          </w:tcPr>
          <w:p w14:paraId="1AC31209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кредиторская задолженность, в т.ч.: </w:t>
            </w:r>
          </w:p>
        </w:tc>
        <w:tc>
          <w:tcPr>
            <w:tcW w:w="527" w:type="pct"/>
          </w:tcPr>
          <w:p w14:paraId="4897B611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685CD3" w:rsidRPr="00685CD3" w14:paraId="0EAD03EB" w14:textId="77777777" w:rsidTr="000B0BB0">
        <w:trPr>
          <w:trHeight w:hRule="exact" w:val="426"/>
        </w:trPr>
        <w:tc>
          <w:tcPr>
            <w:tcW w:w="198" w:type="pct"/>
          </w:tcPr>
          <w:p w14:paraId="019ED224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2.1</w:t>
            </w:r>
          </w:p>
        </w:tc>
        <w:tc>
          <w:tcPr>
            <w:tcW w:w="1513" w:type="pct"/>
          </w:tcPr>
          <w:p w14:paraId="44F05A29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товары для перепродажи</w:t>
            </w:r>
          </w:p>
        </w:tc>
        <w:tc>
          <w:tcPr>
            <w:tcW w:w="560" w:type="pct"/>
          </w:tcPr>
          <w:p w14:paraId="53BFC1BE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7E787C13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6.2.1</w:t>
            </w:r>
          </w:p>
        </w:tc>
        <w:tc>
          <w:tcPr>
            <w:tcW w:w="1907" w:type="pct"/>
          </w:tcPr>
          <w:p w14:paraId="6F3CCDE0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перед поставщиками и подрядчиками</w:t>
            </w:r>
          </w:p>
        </w:tc>
        <w:tc>
          <w:tcPr>
            <w:tcW w:w="527" w:type="pct"/>
          </w:tcPr>
          <w:p w14:paraId="0AB2F6A6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685CD3" w:rsidRPr="00685CD3" w14:paraId="5100AA80" w14:textId="77777777" w:rsidTr="000B0BB0">
        <w:trPr>
          <w:trHeight w:hRule="exact" w:val="432"/>
        </w:trPr>
        <w:tc>
          <w:tcPr>
            <w:tcW w:w="198" w:type="pct"/>
          </w:tcPr>
          <w:p w14:paraId="1E7BF809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2.2</w:t>
            </w:r>
          </w:p>
        </w:tc>
        <w:tc>
          <w:tcPr>
            <w:tcW w:w="1513" w:type="pct"/>
          </w:tcPr>
          <w:p w14:paraId="14E72473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сырье и материалы</w:t>
            </w:r>
          </w:p>
        </w:tc>
        <w:tc>
          <w:tcPr>
            <w:tcW w:w="560" w:type="pct"/>
          </w:tcPr>
          <w:p w14:paraId="026E0594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51D8C246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6.2.2</w:t>
            </w:r>
          </w:p>
        </w:tc>
        <w:tc>
          <w:tcPr>
            <w:tcW w:w="1907" w:type="pct"/>
          </w:tcPr>
          <w:p w14:paraId="03A1EA87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полученная предоплата</w:t>
            </w:r>
          </w:p>
        </w:tc>
        <w:tc>
          <w:tcPr>
            <w:tcW w:w="527" w:type="pct"/>
          </w:tcPr>
          <w:p w14:paraId="75AEE128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685CD3" w:rsidRPr="00685CD3" w14:paraId="3FA737C8" w14:textId="77777777" w:rsidTr="000B0BB0">
        <w:trPr>
          <w:trHeight w:hRule="exact" w:val="566"/>
        </w:trPr>
        <w:tc>
          <w:tcPr>
            <w:tcW w:w="198" w:type="pct"/>
          </w:tcPr>
          <w:p w14:paraId="2199CACA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2.3</w:t>
            </w:r>
          </w:p>
        </w:tc>
        <w:tc>
          <w:tcPr>
            <w:tcW w:w="1513" w:type="pct"/>
          </w:tcPr>
          <w:p w14:paraId="24057C81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готовая продукция и полуфабрикаты</w:t>
            </w:r>
          </w:p>
        </w:tc>
        <w:tc>
          <w:tcPr>
            <w:tcW w:w="560" w:type="pct"/>
          </w:tcPr>
          <w:p w14:paraId="01862188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11C10885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6.3</w:t>
            </w:r>
          </w:p>
        </w:tc>
        <w:tc>
          <w:tcPr>
            <w:tcW w:w="1907" w:type="pct"/>
          </w:tcPr>
          <w:p w14:paraId="35708CF1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прочие краткосрочные обязательства, в т.ч.: </w:t>
            </w:r>
          </w:p>
        </w:tc>
        <w:tc>
          <w:tcPr>
            <w:tcW w:w="527" w:type="pct"/>
          </w:tcPr>
          <w:p w14:paraId="39DBC87D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685CD3" w:rsidRPr="00685CD3" w14:paraId="58819515" w14:textId="77777777" w:rsidTr="000B0BB0">
        <w:trPr>
          <w:trHeight w:hRule="exact" w:val="419"/>
        </w:trPr>
        <w:tc>
          <w:tcPr>
            <w:tcW w:w="2271" w:type="pct"/>
            <w:gridSpan w:val="3"/>
          </w:tcPr>
          <w:p w14:paraId="0D13BB5E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4907B21B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6.3.1</w:t>
            </w:r>
          </w:p>
        </w:tc>
        <w:tc>
          <w:tcPr>
            <w:tcW w:w="1907" w:type="pct"/>
          </w:tcPr>
          <w:p w14:paraId="47488F0C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задолженность по налогам и сборам</w:t>
            </w:r>
          </w:p>
        </w:tc>
        <w:tc>
          <w:tcPr>
            <w:tcW w:w="527" w:type="pct"/>
          </w:tcPr>
          <w:p w14:paraId="45A4A603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685CD3" w:rsidRPr="00685CD3" w14:paraId="583B7C4C" w14:textId="77777777" w:rsidTr="000B0BB0">
        <w:trPr>
          <w:trHeight w:hRule="exact" w:val="425"/>
        </w:trPr>
        <w:tc>
          <w:tcPr>
            <w:tcW w:w="198" w:type="pct"/>
          </w:tcPr>
          <w:p w14:paraId="7E413837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3</w:t>
            </w:r>
          </w:p>
        </w:tc>
        <w:tc>
          <w:tcPr>
            <w:tcW w:w="1513" w:type="pct"/>
          </w:tcPr>
          <w:p w14:paraId="2716A445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Прочие активы, в т.ч.:</w:t>
            </w:r>
          </w:p>
        </w:tc>
        <w:tc>
          <w:tcPr>
            <w:tcW w:w="560" w:type="pct"/>
          </w:tcPr>
          <w:p w14:paraId="2AA8C282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273ACE18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6.3.2</w:t>
            </w:r>
          </w:p>
        </w:tc>
        <w:tc>
          <w:tcPr>
            <w:tcW w:w="1907" w:type="pct"/>
          </w:tcPr>
          <w:p w14:paraId="16013288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задолженность перед персоналом</w:t>
            </w:r>
          </w:p>
        </w:tc>
        <w:tc>
          <w:tcPr>
            <w:tcW w:w="527" w:type="pct"/>
          </w:tcPr>
          <w:p w14:paraId="46FC4DA5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685CD3" w:rsidRPr="00685CD3" w14:paraId="686CAE3F" w14:textId="77777777" w:rsidTr="000B0BB0">
        <w:trPr>
          <w:trHeight w:hRule="exact" w:val="572"/>
        </w:trPr>
        <w:tc>
          <w:tcPr>
            <w:tcW w:w="198" w:type="pct"/>
          </w:tcPr>
          <w:p w14:paraId="7D1C42C7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3.1</w:t>
            </w:r>
          </w:p>
        </w:tc>
        <w:tc>
          <w:tcPr>
            <w:tcW w:w="1513" w:type="pct"/>
          </w:tcPr>
          <w:p w14:paraId="403ABDF6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покупатели и заказчики</w:t>
            </w:r>
          </w:p>
        </w:tc>
        <w:tc>
          <w:tcPr>
            <w:tcW w:w="560" w:type="pct"/>
          </w:tcPr>
          <w:p w14:paraId="28964EF9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296080AC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6.3.3</w:t>
            </w:r>
          </w:p>
        </w:tc>
        <w:tc>
          <w:tcPr>
            <w:tcW w:w="1907" w:type="pct"/>
          </w:tcPr>
          <w:p w14:paraId="763514A2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задолженность по арендным платежам</w:t>
            </w:r>
          </w:p>
        </w:tc>
        <w:tc>
          <w:tcPr>
            <w:tcW w:w="527" w:type="pct"/>
          </w:tcPr>
          <w:p w14:paraId="6D6575FF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685CD3" w:rsidRPr="00685CD3" w14:paraId="4554E50A" w14:textId="77777777" w:rsidTr="000B0BB0">
        <w:trPr>
          <w:trHeight w:hRule="exact" w:val="424"/>
        </w:trPr>
        <w:tc>
          <w:tcPr>
            <w:tcW w:w="198" w:type="pct"/>
          </w:tcPr>
          <w:p w14:paraId="2C659568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3.2</w:t>
            </w:r>
          </w:p>
        </w:tc>
        <w:tc>
          <w:tcPr>
            <w:tcW w:w="1513" w:type="pct"/>
          </w:tcPr>
          <w:p w14:paraId="50218D8C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авансы выданные</w:t>
            </w:r>
          </w:p>
        </w:tc>
        <w:tc>
          <w:tcPr>
            <w:tcW w:w="560" w:type="pct"/>
          </w:tcPr>
          <w:p w14:paraId="32401ABD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604E8732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6.3.4 </w:t>
            </w:r>
          </w:p>
        </w:tc>
        <w:tc>
          <w:tcPr>
            <w:tcW w:w="1907" w:type="pct"/>
          </w:tcPr>
          <w:p w14:paraId="3FA56E64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другое (расшифровать)</w:t>
            </w:r>
          </w:p>
        </w:tc>
        <w:tc>
          <w:tcPr>
            <w:tcW w:w="527" w:type="pct"/>
          </w:tcPr>
          <w:p w14:paraId="4888DB61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685CD3" w:rsidRPr="00685CD3" w14:paraId="56DD47CC" w14:textId="77777777" w:rsidTr="001213D8">
        <w:trPr>
          <w:trHeight w:hRule="exact" w:val="574"/>
        </w:trPr>
        <w:tc>
          <w:tcPr>
            <w:tcW w:w="198" w:type="pct"/>
          </w:tcPr>
          <w:p w14:paraId="64E39170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4</w:t>
            </w:r>
          </w:p>
        </w:tc>
        <w:tc>
          <w:tcPr>
            <w:tcW w:w="1513" w:type="pct"/>
          </w:tcPr>
          <w:p w14:paraId="094F699B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iCs/>
                <w:sz w:val="25"/>
                <w:szCs w:val="25"/>
              </w:rPr>
              <w:t>Внеоборотные активы, в т.ч.:</w:t>
            </w:r>
          </w:p>
        </w:tc>
        <w:tc>
          <w:tcPr>
            <w:tcW w:w="560" w:type="pct"/>
          </w:tcPr>
          <w:p w14:paraId="469312B6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729" w:type="pct"/>
            <w:gridSpan w:val="3"/>
            <w:vMerge w:val="restart"/>
          </w:tcPr>
          <w:p w14:paraId="13419AD3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685CD3" w:rsidRPr="00685CD3" w14:paraId="54AF8A44" w14:textId="77777777" w:rsidTr="000B0BB0">
        <w:trPr>
          <w:trHeight w:hRule="exact" w:val="295"/>
        </w:trPr>
        <w:tc>
          <w:tcPr>
            <w:tcW w:w="198" w:type="pct"/>
          </w:tcPr>
          <w:p w14:paraId="02185154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4.1</w:t>
            </w:r>
          </w:p>
        </w:tc>
        <w:tc>
          <w:tcPr>
            <w:tcW w:w="1513" w:type="pct"/>
          </w:tcPr>
          <w:p w14:paraId="79F4AC6C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основные средства:</w:t>
            </w:r>
          </w:p>
        </w:tc>
        <w:tc>
          <w:tcPr>
            <w:tcW w:w="560" w:type="pct"/>
          </w:tcPr>
          <w:p w14:paraId="3A87B22F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729" w:type="pct"/>
            <w:gridSpan w:val="3"/>
            <w:vMerge/>
          </w:tcPr>
          <w:p w14:paraId="02CB84BA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685CD3" w:rsidRPr="00685CD3" w14:paraId="0D2B801B" w14:textId="77777777" w:rsidTr="000B0BB0">
        <w:trPr>
          <w:trHeight w:hRule="exact" w:val="412"/>
        </w:trPr>
        <w:tc>
          <w:tcPr>
            <w:tcW w:w="198" w:type="pct"/>
          </w:tcPr>
          <w:p w14:paraId="6D584378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1513" w:type="pct"/>
          </w:tcPr>
          <w:p w14:paraId="6E215198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(наименование) </w:t>
            </w:r>
          </w:p>
        </w:tc>
        <w:tc>
          <w:tcPr>
            <w:tcW w:w="560" w:type="pct"/>
          </w:tcPr>
          <w:p w14:paraId="0F442FEE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729" w:type="pct"/>
            <w:gridSpan w:val="3"/>
            <w:vMerge/>
          </w:tcPr>
          <w:p w14:paraId="45EF6CBE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</w:tr>
      <w:tr w:rsidR="00685CD3" w:rsidRPr="00685CD3" w14:paraId="700906AE" w14:textId="77777777" w:rsidTr="000B0BB0">
        <w:trPr>
          <w:trHeight w:hRule="exact" w:val="434"/>
        </w:trPr>
        <w:tc>
          <w:tcPr>
            <w:tcW w:w="198" w:type="pct"/>
          </w:tcPr>
          <w:p w14:paraId="58DE3F6F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4.2</w:t>
            </w:r>
          </w:p>
        </w:tc>
        <w:tc>
          <w:tcPr>
            <w:tcW w:w="1513" w:type="pct"/>
          </w:tcPr>
          <w:p w14:paraId="613464EE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недвижимость</w:t>
            </w:r>
          </w:p>
        </w:tc>
        <w:tc>
          <w:tcPr>
            <w:tcW w:w="560" w:type="pct"/>
          </w:tcPr>
          <w:p w14:paraId="3210F5F9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295" w:type="pct"/>
          </w:tcPr>
          <w:p w14:paraId="4FB9206E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7</w:t>
            </w:r>
          </w:p>
        </w:tc>
        <w:tc>
          <w:tcPr>
            <w:tcW w:w="1907" w:type="pct"/>
          </w:tcPr>
          <w:p w14:paraId="0C1E0709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Собственный капитал</w:t>
            </w:r>
          </w:p>
        </w:tc>
        <w:tc>
          <w:tcPr>
            <w:tcW w:w="527" w:type="pct"/>
          </w:tcPr>
          <w:p w14:paraId="7700AD66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685CD3" w:rsidRPr="00685CD3" w14:paraId="4CC21E1B" w14:textId="77777777" w:rsidTr="000B0BB0">
        <w:trPr>
          <w:trHeight w:hRule="exact" w:val="298"/>
        </w:trPr>
        <w:tc>
          <w:tcPr>
            <w:tcW w:w="1711" w:type="pct"/>
            <w:gridSpan w:val="2"/>
            <w:tcBorders>
              <w:bottom w:val="single" w:sz="6" w:space="0" w:color="auto"/>
            </w:tcBorders>
          </w:tcPr>
          <w:p w14:paraId="25523F51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ВСЕГО</w:t>
            </w:r>
          </w:p>
        </w:tc>
        <w:tc>
          <w:tcPr>
            <w:tcW w:w="560" w:type="pct"/>
            <w:tcBorders>
              <w:bottom w:val="single" w:sz="6" w:space="0" w:color="auto"/>
            </w:tcBorders>
          </w:tcPr>
          <w:p w14:paraId="5F53D4E0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2202" w:type="pct"/>
            <w:gridSpan w:val="2"/>
            <w:tcBorders>
              <w:bottom w:val="single" w:sz="6" w:space="0" w:color="auto"/>
            </w:tcBorders>
          </w:tcPr>
          <w:p w14:paraId="2E1A7609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  <w:r w:rsidRPr="00685CD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  <w:t>ВСЕГО</w:t>
            </w:r>
          </w:p>
        </w:tc>
        <w:tc>
          <w:tcPr>
            <w:tcW w:w="527" w:type="pct"/>
            <w:tcBorders>
              <w:bottom w:val="single" w:sz="6" w:space="0" w:color="auto"/>
            </w:tcBorders>
          </w:tcPr>
          <w:p w14:paraId="482EF6E2" w14:textId="77777777" w:rsidR="00685CD3" w:rsidRPr="00685CD3" w:rsidRDefault="00685CD3" w:rsidP="00685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</w:tbl>
    <w:p w14:paraId="4E09E220" w14:textId="73B65CE3" w:rsidR="00685CD3" w:rsidRDefault="00685CD3" w:rsidP="00685CD3">
      <w:pPr>
        <w:keepNext/>
        <w:keepLines/>
        <w:suppressAutoHyphens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166415" w14:textId="753A01FE" w:rsidR="00527354" w:rsidRPr="00685CD3" w:rsidRDefault="00527354" w:rsidP="00685CD3">
      <w:pPr>
        <w:keepNext/>
        <w:keepLines/>
        <w:suppressAutoHyphens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__________________________               ________________           _____________________       </w:t>
      </w:r>
    </w:p>
    <w:p w14:paraId="2C008254" w14:textId="77777777" w:rsidR="00527354" w:rsidRDefault="00527354">
      <w:pPr>
        <w:rPr>
          <w:rFonts w:ascii="Times New Roman" w:hAnsi="Times New Roman" w:cs="Times New Roman"/>
          <w:sz w:val="20"/>
          <w:szCs w:val="20"/>
        </w:rPr>
      </w:pPr>
      <w:r w:rsidRPr="00527354">
        <w:rPr>
          <w:rFonts w:ascii="Times New Roman" w:hAnsi="Times New Roman" w:cs="Times New Roman"/>
          <w:sz w:val="20"/>
          <w:szCs w:val="20"/>
        </w:rPr>
        <w:t xml:space="preserve">                   Должность                                                   подпись                                              ФИО         </w:t>
      </w:r>
    </w:p>
    <w:p w14:paraId="2A94A470" w14:textId="77777777" w:rsidR="00527354" w:rsidRPr="00685CD3" w:rsidRDefault="00527354" w:rsidP="00527354">
      <w:pPr>
        <w:keepNext/>
        <w:keepLines/>
        <w:suppressAutoHyphens/>
        <w:spacing w:after="0" w:line="36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М.П.</w:t>
      </w:r>
    </w:p>
    <w:p w14:paraId="6C34CA2D" w14:textId="4D6B64A2" w:rsidR="00F031AF" w:rsidRPr="00527354" w:rsidRDefault="00527354">
      <w:pPr>
        <w:rPr>
          <w:rFonts w:ascii="Times New Roman" w:hAnsi="Times New Roman" w:cs="Times New Roman"/>
          <w:sz w:val="20"/>
          <w:szCs w:val="20"/>
        </w:rPr>
      </w:pPr>
      <w:r w:rsidRPr="00527354">
        <w:rPr>
          <w:rFonts w:ascii="Times New Roman" w:hAnsi="Times New Roman" w:cs="Times New Roman"/>
          <w:sz w:val="20"/>
          <w:szCs w:val="20"/>
        </w:rPr>
        <w:t xml:space="preserve">              </w:t>
      </w:r>
    </w:p>
    <w:sectPr w:rsidR="00F031AF" w:rsidRPr="00527354" w:rsidSect="00EA00B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57EF"/>
    <w:rsid w:val="0001708D"/>
    <w:rsid w:val="000C6F2D"/>
    <w:rsid w:val="001213D8"/>
    <w:rsid w:val="00157574"/>
    <w:rsid w:val="00161D2B"/>
    <w:rsid w:val="001B68B8"/>
    <w:rsid w:val="001D2A09"/>
    <w:rsid w:val="003C2BFB"/>
    <w:rsid w:val="00412F5A"/>
    <w:rsid w:val="00527354"/>
    <w:rsid w:val="005768C1"/>
    <w:rsid w:val="005A6A5C"/>
    <w:rsid w:val="00603358"/>
    <w:rsid w:val="00685CD3"/>
    <w:rsid w:val="0084754F"/>
    <w:rsid w:val="00991402"/>
    <w:rsid w:val="009D7FDC"/>
    <w:rsid w:val="009E297B"/>
    <w:rsid w:val="00C11F27"/>
    <w:rsid w:val="00C26A27"/>
    <w:rsid w:val="00C453F5"/>
    <w:rsid w:val="00C76422"/>
    <w:rsid w:val="00CA29D2"/>
    <w:rsid w:val="00D657EF"/>
    <w:rsid w:val="00DD19FC"/>
    <w:rsid w:val="00E71A49"/>
    <w:rsid w:val="00EA623B"/>
    <w:rsid w:val="00FA6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7E2C0"/>
  <w15:docId w15:val="{674F0234-0B30-461F-8D6C-F3FD341B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dc:description/>
  <cp:lastModifiedBy>Фонд Гарантийный</cp:lastModifiedBy>
  <cp:revision>39</cp:revision>
  <dcterms:created xsi:type="dcterms:W3CDTF">2021-05-13T14:29:00Z</dcterms:created>
  <dcterms:modified xsi:type="dcterms:W3CDTF">2022-08-01T08:14:00Z</dcterms:modified>
</cp:coreProperties>
</file>