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3CF" w:rsidRPr="005E0487" w:rsidRDefault="00C123CF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:rsidR="00C123CF" w:rsidRPr="005E0487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 xml:space="preserve">по отбору </w:t>
      </w:r>
      <w:r w:rsidR="0027611F">
        <w:rPr>
          <w:rFonts w:ascii="Times New Roman" w:hAnsi="Times New Roman"/>
          <w:b/>
          <w:sz w:val="28"/>
          <w:szCs w:val="28"/>
        </w:rPr>
        <w:t xml:space="preserve">и аккредитации кредитных организаций в качестве Обслуживающих банков </w:t>
      </w:r>
      <w:r>
        <w:rPr>
          <w:rFonts w:ascii="Times New Roman" w:hAnsi="Times New Roman"/>
          <w:b/>
          <w:sz w:val="28"/>
          <w:szCs w:val="28"/>
        </w:rPr>
        <w:t>для размещения средств Автономного учреждения «Гарантийный фонд кредитного обеспечения Республики Мордовия» во вклады (депозиты)</w:t>
      </w:r>
    </w:p>
    <w:p w:rsidR="00C123CF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07EB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Наличие </w:t>
      </w:r>
      <w:r w:rsidR="000D18EB">
        <w:rPr>
          <w:rFonts w:ascii="Times New Roman" w:hAnsi="Times New Roman"/>
          <w:sz w:val="28"/>
          <w:szCs w:val="28"/>
        </w:rPr>
        <w:t xml:space="preserve">универсальной или базовой </w:t>
      </w:r>
      <w:r>
        <w:rPr>
          <w:rFonts w:ascii="Times New Roman" w:hAnsi="Times New Roman"/>
          <w:sz w:val="28"/>
          <w:szCs w:val="28"/>
        </w:rPr>
        <w:t>лицензии Банка России на осуществление банковск</w:t>
      </w:r>
      <w:r w:rsidR="000D18E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0D18EB">
        <w:rPr>
          <w:rFonts w:ascii="Times New Roman" w:hAnsi="Times New Roman"/>
          <w:sz w:val="28"/>
          <w:szCs w:val="28"/>
        </w:rPr>
        <w:t>операций</w:t>
      </w:r>
      <w:r>
        <w:rPr>
          <w:rFonts w:ascii="Times New Roman" w:hAnsi="Times New Roman"/>
          <w:sz w:val="28"/>
          <w:szCs w:val="28"/>
        </w:rPr>
        <w:t>:</w:t>
      </w:r>
    </w:p>
    <w:p w:rsidR="00FB07EB" w:rsidRDefault="00FB07EB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51491" wp14:editId="78B2F7AF">
                <wp:simplePos x="0" y="0"/>
                <wp:positionH relativeFrom="column">
                  <wp:posOffset>4036695</wp:posOffset>
                </wp:positionH>
                <wp:positionV relativeFrom="paragraph">
                  <wp:posOffset>151765</wp:posOffset>
                </wp:positionV>
                <wp:extent cx="243840" cy="229870"/>
                <wp:effectExtent l="0" t="0" r="22860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4BF03" id="Прямоугольник 24" o:spid="_x0000_s1026" style="position:absolute;margin-left:317.85pt;margin-top:11.95pt;width:19.2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E0DDE" wp14:editId="26E6C8CE">
                <wp:simplePos x="0" y="0"/>
                <wp:positionH relativeFrom="column">
                  <wp:posOffset>1550670</wp:posOffset>
                </wp:positionH>
                <wp:positionV relativeFrom="paragraph">
                  <wp:posOffset>172085</wp:posOffset>
                </wp:positionV>
                <wp:extent cx="243840" cy="229870"/>
                <wp:effectExtent l="0" t="0" r="22860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8CB0A" id="Прямоугольник 25" o:spid="_x0000_s1026" style="position:absolute;margin-left:122.1pt;margin-top:13.55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"/>
            </w:pict>
          </mc:Fallback>
        </mc:AlternateContent>
      </w:r>
      <w:r w:rsidR="00C123CF">
        <w:rPr>
          <w:rFonts w:ascii="Times New Roman" w:hAnsi="Times New Roman"/>
          <w:sz w:val="28"/>
          <w:szCs w:val="28"/>
        </w:rPr>
        <w:t xml:space="preserve"> </w:t>
      </w:r>
    </w:p>
    <w:p w:rsidR="00ED6151" w:rsidRDefault="00ED6151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</w:t>
      </w:r>
      <w:r w:rsidR="00FB07E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C123CF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</w:t>
      </w:r>
      <w:r w:rsidR="00ED6151">
        <w:rPr>
          <w:rFonts w:ascii="Times New Roman" w:hAnsi="Times New Roman"/>
          <w:sz w:val="28"/>
          <w:szCs w:val="28"/>
        </w:rPr>
        <w:t xml:space="preserve">, </w:t>
      </w:r>
      <w:r w:rsidR="00ED6151" w:rsidRPr="00ED6151">
        <w:rPr>
          <w:rFonts w:ascii="Times New Roman" w:hAnsi="Times New Roman"/>
          <w:sz w:val="28"/>
          <w:szCs w:val="28"/>
        </w:rPr>
        <w:t>в котором подтверждается достоверность бухгалтерской отчетности и соответствие порядка ведения бухгалтерского учета законо</w:t>
      </w:r>
      <w:r w:rsidR="00ED6151">
        <w:rPr>
          <w:rFonts w:ascii="Times New Roman" w:hAnsi="Times New Roman"/>
          <w:sz w:val="28"/>
          <w:szCs w:val="28"/>
        </w:rPr>
        <w:t>дательству Российской Федерации</w:t>
      </w:r>
      <w:r w:rsidRPr="00FC6BFB">
        <w:rPr>
          <w:rFonts w:ascii="Times New Roman" w:hAnsi="Times New Roman"/>
          <w:sz w:val="28"/>
          <w:szCs w:val="28"/>
        </w:rPr>
        <w:t>:</w:t>
      </w: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F6818B" wp14:editId="0AD4595D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02CA" id="Прямоугольник 26" o:spid="_x0000_s1026" style="position:absolute;margin-left:317.85pt;margin-top:1.95pt;width:19.2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BH/tFN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74EA2D" wp14:editId="13488C54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CB6C6" id="Прямоугольник 27" o:spid="_x0000_s1026" style="position:absolute;margin-left:122.1pt;margin-top:1.95pt;width:19.2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ED6151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ED6151">
        <w:rPr>
          <w:rFonts w:ascii="Times New Roman" w:hAnsi="Times New Roman"/>
          <w:sz w:val="28"/>
          <w:szCs w:val="28"/>
        </w:rPr>
        <w:t xml:space="preserve">Наличие у Банка 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4" w:history="1">
        <w:r w:rsidRPr="00ED6151">
          <w:rPr>
            <w:rFonts w:ascii="Times New Roman" w:hAnsi="Times New Roman"/>
            <w:sz w:val="28"/>
            <w:szCs w:val="28"/>
          </w:rPr>
          <w:t>www.cbr.ru</w:t>
        </w:r>
      </w:hyperlink>
      <w:r w:rsidRPr="00ED6151">
        <w:rPr>
          <w:rFonts w:ascii="Times New Roman" w:hAnsi="Times New Roman"/>
          <w:sz w:val="28"/>
          <w:szCs w:val="28"/>
        </w:rPr>
        <w:t xml:space="preserve"> в сети "Интернет" в соответствии со </w:t>
      </w:r>
      <w:hyperlink r:id="rId5" w:history="1">
        <w:r w:rsidRPr="00ED6151">
          <w:rPr>
            <w:rFonts w:ascii="Times New Roman" w:hAnsi="Times New Roman"/>
            <w:sz w:val="28"/>
            <w:szCs w:val="28"/>
          </w:rPr>
          <w:t>статьей 57</w:t>
        </w:r>
      </w:hyperlink>
      <w:r w:rsidRPr="00ED6151">
        <w:rPr>
          <w:rFonts w:ascii="Times New Roman" w:hAnsi="Times New Roman"/>
          <w:sz w:val="28"/>
          <w:szCs w:val="28"/>
        </w:rPr>
        <w:t xml:space="preserve"> Закона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:rsidR="00ED6151" w:rsidRDefault="00ED6151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4A2D38" wp14:editId="2EB5A9B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10642" id="Прямоугольник 28" o:spid="_x0000_s1026" style="position:absolute;margin-left:317.85pt;margin-top:1.95pt;width:19.2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CNepsZ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3BB7CE" wp14:editId="30071EC5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F1835" id="Прямоугольник 29" o:spid="_x0000_s1026" style="position:absolute;margin-left:122.1pt;margin-top:1.95pt;width:19.2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</w:t>
      </w:r>
      <w:r w:rsidRPr="006752CA">
        <w:rPr>
          <w:rFonts w:ascii="Times New Roman" w:hAnsi="Times New Roman"/>
          <w:sz w:val="28"/>
          <w:szCs w:val="28"/>
        </w:rPr>
        <w:t>аличие у Банка международного рейтинга долгосрочной кредитоспособности по классификации рейтинговых агентств "</w:t>
      </w:r>
      <w:proofErr w:type="spellStart"/>
      <w:r w:rsidRPr="006752CA">
        <w:rPr>
          <w:rFonts w:ascii="Times New Roman" w:hAnsi="Times New Roman"/>
          <w:sz w:val="28"/>
          <w:szCs w:val="28"/>
        </w:rPr>
        <w:t>ФитчРейтингс</w:t>
      </w:r>
      <w:proofErr w:type="spellEnd"/>
      <w:r w:rsidRPr="006752CA">
        <w:rPr>
          <w:rFonts w:ascii="Times New Roman" w:hAnsi="Times New Roman"/>
          <w:sz w:val="28"/>
          <w:szCs w:val="28"/>
        </w:rPr>
        <w:t>" (</w:t>
      </w:r>
      <w:proofErr w:type="spellStart"/>
      <w:r w:rsidRPr="006752CA">
        <w:rPr>
          <w:rFonts w:ascii="Times New Roman" w:hAnsi="Times New Roman"/>
          <w:sz w:val="28"/>
          <w:szCs w:val="28"/>
        </w:rPr>
        <w:t>FitchRatings</w:t>
      </w:r>
      <w:proofErr w:type="spellEnd"/>
      <w:r w:rsidRPr="006752CA">
        <w:rPr>
          <w:rFonts w:ascii="Times New Roman" w:hAnsi="Times New Roman"/>
          <w:sz w:val="28"/>
          <w:szCs w:val="28"/>
        </w:rPr>
        <w:t xml:space="preserve">) или "Стандарт энд </w:t>
      </w:r>
      <w:proofErr w:type="spellStart"/>
      <w:r w:rsidRPr="006752CA">
        <w:rPr>
          <w:rFonts w:ascii="Times New Roman" w:hAnsi="Times New Roman"/>
          <w:sz w:val="28"/>
          <w:szCs w:val="28"/>
        </w:rPr>
        <w:t>Пурс</w:t>
      </w:r>
      <w:proofErr w:type="spellEnd"/>
      <w:r w:rsidRPr="006752CA">
        <w:rPr>
          <w:rFonts w:ascii="Times New Roman" w:hAnsi="Times New Roman"/>
          <w:sz w:val="28"/>
          <w:szCs w:val="28"/>
        </w:rPr>
        <w:t>" (</w:t>
      </w:r>
      <w:proofErr w:type="spellStart"/>
      <w:r w:rsidRPr="006752CA">
        <w:rPr>
          <w:rFonts w:ascii="Times New Roman" w:hAnsi="Times New Roman"/>
          <w:sz w:val="28"/>
          <w:szCs w:val="28"/>
        </w:rPr>
        <w:t>Standart&amp;Poor's</w:t>
      </w:r>
      <w:proofErr w:type="spellEnd"/>
      <w:r w:rsidRPr="006752CA">
        <w:rPr>
          <w:rFonts w:ascii="Times New Roman" w:hAnsi="Times New Roman"/>
          <w:sz w:val="28"/>
          <w:szCs w:val="28"/>
        </w:rPr>
        <w:t>) не ниже "ВВ-", либо "</w:t>
      </w:r>
      <w:proofErr w:type="spellStart"/>
      <w:r w:rsidRPr="006752CA">
        <w:rPr>
          <w:rFonts w:ascii="Times New Roman" w:hAnsi="Times New Roman"/>
          <w:sz w:val="28"/>
          <w:szCs w:val="28"/>
        </w:rPr>
        <w:t>МудисИнвесторс</w:t>
      </w:r>
      <w:proofErr w:type="spellEnd"/>
      <w:r w:rsidRPr="006752CA">
        <w:rPr>
          <w:rFonts w:ascii="Times New Roman" w:hAnsi="Times New Roman"/>
          <w:sz w:val="28"/>
          <w:szCs w:val="28"/>
        </w:rPr>
        <w:t xml:space="preserve"> Сервис" (</w:t>
      </w:r>
      <w:proofErr w:type="spellStart"/>
      <w:r w:rsidRPr="006752CA">
        <w:rPr>
          <w:rFonts w:ascii="Times New Roman" w:hAnsi="Times New Roman"/>
          <w:sz w:val="28"/>
          <w:szCs w:val="28"/>
        </w:rPr>
        <w:t>Moody'slnvestorsService</w:t>
      </w:r>
      <w:proofErr w:type="spellEnd"/>
      <w:r w:rsidRPr="006752CA">
        <w:rPr>
          <w:rFonts w:ascii="Times New Roman" w:hAnsi="Times New Roman"/>
          <w:sz w:val="28"/>
          <w:szCs w:val="28"/>
        </w:rPr>
        <w:t>) не ниже "</w:t>
      </w:r>
      <w:proofErr w:type="spellStart"/>
      <w:r w:rsidRPr="006752CA">
        <w:rPr>
          <w:rFonts w:ascii="Times New Roman" w:hAnsi="Times New Roman"/>
          <w:sz w:val="28"/>
          <w:szCs w:val="28"/>
        </w:rPr>
        <w:t>ВаЗ</w:t>
      </w:r>
      <w:proofErr w:type="spellEnd"/>
      <w:r w:rsidRPr="006752C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:</w:t>
      </w:r>
    </w:p>
    <w:p w:rsidR="006752CA" w:rsidRP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Pr="0027611F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25DA80" wp14:editId="4F3C3265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46838" id="Прямоугольник 30" o:spid="_x0000_s1026" style="position:absolute;margin-left:317.85pt;margin-top:1.95pt;width:19.2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HhKGXl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663AFC" wp14:editId="13F1BDC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B1417" id="Прямоугольник 31" o:spid="_x0000_s1026" style="position:absolute;margin-left:122.1pt;margin-top:1.95pt;width:19.2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 w:rsidRPr="00741D8C"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Да</w:t>
      </w:r>
      <w:r w:rsidRPr="0027611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Нет</w:t>
      </w:r>
      <w:r w:rsidRPr="0027611F">
        <w:rPr>
          <w:rFonts w:ascii="Times New Roman" w:hAnsi="Times New Roman"/>
          <w:sz w:val="28"/>
          <w:szCs w:val="28"/>
          <w:lang w:val="en-US"/>
        </w:rPr>
        <w:t xml:space="preserve">      </w:t>
      </w:r>
    </w:p>
    <w:p w:rsidR="006752CA" w:rsidRPr="0027611F" w:rsidRDefault="006752CA" w:rsidP="006752CA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52CA" w:rsidRPr="0027611F" w:rsidRDefault="006752CA" w:rsidP="006752CA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52CA" w:rsidRPr="005327AE" w:rsidRDefault="006752CA" w:rsidP="006752CA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Fitch Ratings - ______________;</w:t>
      </w:r>
    </w:p>
    <w:p w:rsidR="006752CA" w:rsidRPr="005327AE" w:rsidRDefault="006752CA" w:rsidP="006752CA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Standard &amp; Poor's – ____________;</w:t>
      </w:r>
    </w:p>
    <w:p w:rsidR="006752CA" w:rsidRPr="008E255D" w:rsidRDefault="006752CA" w:rsidP="006752CA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Moody</w:t>
      </w:r>
      <w:r w:rsidRPr="008E255D">
        <w:rPr>
          <w:rFonts w:ascii="Times New Roman" w:hAnsi="Times New Roman"/>
          <w:sz w:val="28"/>
          <w:szCs w:val="28"/>
        </w:rPr>
        <w:t>'</w:t>
      </w:r>
      <w:r w:rsidRPr="005327AE">
        <w:rPr>
          <w:rFonts w:ascii="Times New Roman" w:hAnsi="Times New Roman"/>
          <w:sz w:val="28"/>
          <w:szCs w:val="28"/>
          <w:lang w:val="en-US"/>
        </w:rPr>
        <w:t>s</w:t>
      </w:r>
      <w:r w:rsidRPr="008E255D">
        <w:rPr>
          <w:rFonts w:ascii="Times New Roman" w:hAnsi="Times New Roman"/>
          <w:sz w:val="28"/>
          <w:szCs w:val="28"/>
        </w:rPr>
        <w:t xml:space="preserve"> </w:t>
      </w:r>
      <w:r w:rsidRPr="005327AE">
        <w:rPr>
          <w:rFonts w:ascii="Times New Roman" w:hAnsi="Times New Roman"/>
          <w:sz w:val="28"/>
          <w:szCs w:val="28"/>
          <w:lang w:val="en-US"/>
        </w:rPr>
        <w:t>Investors</w:t>
      </w:r>
      <w:r w:rsidRPr="008E255D">
        <w:rPr>
          <w:rFonts w:ascii="Times New Roman" w:hAnsi="Times New Roman"/>
          <w:sz w:val="28"/>
          <w:szCs w:val="28"/>
        </w:rPr>
        <w:t xml:space="preserve"> </w:t>
      </w:r>
      <w:r w:rsidRPr="005327AE">
        <w:rPr>
          <w:rFonts w:ascii="Times New Roman" w:hAnsi="Times New Roman"/>
          <w:sz w:val="28"/>
          <w:szCs w:val="28"/>
          <w:lang w:val="en-US"/>
        </w:rPr>
        <w:t>Service</w:t>
      </w:r>
      <w:r w:rsidRPr="008E255D">
        <w:rPr>
          <w:rFonts w:ascii="Times New Roman" w:hAnsi="Times New Roman"/>
          <w:sz w:val="28"/>
          <w:szCs w:val="28"/>
        </w:rPr>
        <w:t xml:space="preserve"> – ______________;</w:t>
      </w:r>
    </w:p>
    <w:p w:rsidR="00ED6151" w:rsidRDefault="00ED6151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752CA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Срок деятельности Банка с даты его регистрации составляет не менее 5 (пяти) лет</w:t>
      </w:r>
      <w:r>
        <w:rPr>
          <w:rFonts w:ascii="Times New Roman" w:hAnsi="Times New Roman"/>
          <w:sz w:val="28"/>
          <w:szCs w:val="28"/>
        </w:rPr>
        <w:t>: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1C6EC7" wp14:editId="5CD2861C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8AC88" id="Прямоугольник 32" o:spid="_x0000_s1026" style="position:absolute;margin-left:317.85pt;margin-top:1.95pt;width:19.2pt;height:1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6FCB63" wp14:editId="42DA5CBF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AD08F" id="Прямоугольник 33" o:spid="_x0000_s1026" style="position:absolute;margin-left:122.1pt;margin-top:1.95pt;width:19.2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D/WbCZ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52CA">
        <w:rPr>
          <w:rFonts w:ascii="Times New Roman" w:hAnsi="Times New Roman"/>
          <w:sz w:val="28"/>
          <w:szCs w:val="28"/>
        </w:rPr>
        <w:t xml:space="preserve">тсутствие действующей в отношении Банка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6" w:history="1">
        <w:r w:rsidRPr="006752CA">
          <w:rPr>
            <w:rFonts w:ascii="Times New Roman" w:hAnsi="Times New Roman"/>
            <w:sz w:val="28"/>
            <w:szCs w:val="28"/>
          </w:rPr>
          <w:t>Законом</w:t>
        </w:r>
      </w:hyperlink>
      <w:r w:rsidRPr="006752CA">
        <w:rPr>
          <w:rFonts w:ascii="Times New Roman" w:hAnsi="Times New Roman"/>
          <w:sz w:val="28"/>
          <w:szCs w:val="28"/>
        </w:rPr>
        <w:t xml:space="preserve">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C981BE" wp14:editId="3E83273F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12355" id="Прямоугольник 34" o:spid="_x0000_s1026" style="position:absolute;margin-left:317.85pt;margin-top:1.95pt;width:19.2pt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8571D4" wp14:editId="426CB8F8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55601" id="Прямоугольник 35" o:spid="_x0000_s1026" style="position:absolute;margin-left:122.1pt;margin-top:1.95pt;width:19.2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CweJOD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Отсутствие у Банка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Банка просроченной задолженности по банковским депозитам, ранее размещенным в нем за счет средств Региональных гарантийных организаций</w:t>
      </w:r>
      <w:r>
        <w:rPr>
          <w:rFonts w:ascii="Times New Roman" w:hAnsi="Times New Roman"/>
          <w:sz w:val="28"/>
          <w:szCs w:val="28"/>
        </w:rPr>
        <w:t>: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6E2FF6" wp14:editId="5632AB99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FE8E8" id="Прямоугольник 36" o:spid="_x0000_s1026" style="position:absolute;margin-left:317.85pt;margin-top:1.95pt;width:19.2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A3azpj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EDE9C1" wp14:editId="722D7930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00943" id="Прямоугольник 37" o:spid="_x0000_s1026" style="position:absolute;margin-left:122.1pt;margin-top:1.95pt;width:19.2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8.</w:t>
      </w:r>
      <w:r w:rsidRPr="006752CA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752CA">
        <w:rPr>
          <w:rFonts w:ascii="Times New Roman" w:hAnsi="Times New Roman"/>
          <w:sz w:val="28"/>
          <w:szCs w:val="28"/>
        </w:rPr>
        <w:t>частие Банка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</w:t>
      </w:r>
      <w:r>
        <w:rPr>
          <w:rFonts w:ascii="Times New Roman" w:hAnsi="Times New Roman"/>
          <w:sz w:val="28"/>
          <w:szCs w:val="28"/>
        </w:rPr>
        <w:t>: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D4E369" wp14:editId="0924F22A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E8E03" id="Прямоугольник 38" o:spid="_x0000_s1026" style="position:absolute;margin-left:317.85pt;margin-top:1.95pt;width:19.2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3o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FPLTeh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6ADF84" wp14:editId="440DB5E0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44736" id="Прямоугольник 39" o:spid="_x0000_s1026" style="position:absolute;margin-left:122.1pt;margin-top:1.95pt;width:1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W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8m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AuOtW3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6752CA" w:rsidRP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P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30864" w:rsidRPr="00F003E1" w:rsidRDefault="00741D8C" w:rsidP="00F3086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30864" w:rsidRPr="00084524">
        <w:rPr>
          <w:rFonts w:ascii="Times New Roman" w:hAnsi="Times New Roman"/>
          <w:b/>
          <w:sz w:val="28"/>
          <w:szCs w:val="28"/>
        </w:rPr>
        <w:t>.</w:t>
      </w:r>
      <w:r w:rsidR="00F30864"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во вклады (депозиты) средств Автономного учреждения «Гарантийный фонд кредитного обеспечения Республики Мордовия» из общей суммы </w:t>
      </w:r>
      <w:r w:rsidR="00F30864" w:rsidRPr="00F003E1">
        <w:rPr>
          <w:rFonts w:ascii="Times New Roman" w:hAnsi="Times New Roman"/>
          <w:sz w:val="28"/>
          <w:szCs w:val="28"/>
        </w:rPr>
        <w:t>1</w:t>
      </w:r>
      <w:r w:rsidR="005E6693" w:rsidRPr="00F003E1">
        <w:rPr>
          <w:rFonts w:ascii="Times New Roman" w:hAnsi="Times New Roman"/>
          <w:sz w:val="28"/>
          <w:szCs w:val="28"/>
        </w:rPr>
        <w:t>71</w:t>
      </w:r>
      <w:r w:rsidR="00F30864" w:rsidRPr="00F003E1">
        <w:rPr>
          <w:rFonts w:ascii="Times New Roman" w:hAnsi="Times New Roman"/>
          <w:sz w:val="28"/>
          <w:szCs w:val="28"/>
        </w:rPr>
        <w:t xml:space="preserve"> 000 000, 00 (Сто </w:t>
      </w:r>
      <w:r w:rsidR="005E6693" w:rsidRPr="00F003E1">
        <w:rPr>
          <w:rFonts w:ascii="Times New Roman" w:hAnsi="Times New Roman"/>
          <w:sz w:val="28"/>
          <w:szCs w:val="28"/>
        </w:rPr>
        <w:t>сем</w:t>
      </w:r>
      <w:r w:rsidR="00D50BC4" w:rsidRPr="00F003E1">
        <w:rPr>
          <w:rFonts w:ascii="Times New Roman" w:hAnsi="Times New Roman"/>
          <w:sz w:val="28"/>
          <w:szCs w:val="28"/>
        </w:rPr>
        <w:t>ьдесят</w:t>
      </w:r>
      <w:r w:rsidR="00833F2B" w:rsidRPr="00F003E1">
        <w:rPr>
          <w:rFonts w:ascii="Times New Roman" w:hAnsi="Times New Roman"/>
          <w:sz w:val="28"/>
          <w:szCs w:val="28"/>
        </w:rPr>
        <w:t xml:space="preserve"> </w:t>
      </w:r>
      <w:r w:rsidR="005E6693" w:rsidRPr="00F003E1">
        <w:rPr>
          <w:rFonts w:ascii="Times New Roman" w:hAnsi="Times New Roman"/>
          <w:sz w:val="28"/>
          <w:szCs w:val="28"/>
        </w:rPr>
        <w:t>один</w:t>
      </w:r>
      <w:r w:rsidR="008E255D" w:rsidRPr="00F003E1">
        <w:rPr>
          <w:rFonts w:ascii="Times New Roman" w:hAnsi="Times New Roman"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 xml:space="preserve">миллион) рублей, предлагаемой к размещению во вклады (депозиты) на </w:t>
      </w:r>
      <w:proofErr w:type="gramStart"/>
      <w:r w:rsidR="00F30864" w:rsidRPr="00F003E1">
        <w:rPr>
          <w:rFonts w:ascii="Times New Roman" w:hAnsi="Times New Roman"/>
          <w:sz w:val="28"/>
          <w:szCs w:val="28"/>
        </w:rPr>
        <w:t>срок  365</w:t>
      </w:r>
      <w:proofErr w:type="gramEnd"/>
      <w:r w:rsidR="00F30864" w:rsidRPr="00F003E1">
        <w:rPr>
          <w:rFonts w:ascii="Times New Roman" w:hAnsi="Times New Roman"/>
          <w:sz w:val="28"/>
          <w:szCs w:val="28"/>
        </w:rPr>
        <w:t xml:space="preserve"> календарных дней:</w:t>
      </w:r>
    </w:p>
    <w:p w:rsidR="00D304FB" w:rsidRPr="00D304FB" w:rsidRDefault="00D304FB" w:rsidP="00D304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304FB" w:rsidRPr="00F003E1" w:rsidRDefault="00D304FB" w:rsidP="00D304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003E1">
        <w:rPr>
          <w:rFonts w:ascii="Times New Roman" w:hAnsi="Times New Roman"/>
          <w:i/>
          <w:sz w:val="28"/>
          <w:szCs w:val="28"/>
        </w:rPr>
        <w:t xml:space="preserve">Банк может предложить шкалу начисляемых процентов, в зависимости </w:t>
      </w:r>
      <w:proofErr w:type="gramStart"/>
      <w:r w:rsidRPr="00F003E1">
        <w:rPr>
          <w:rFonts w:ascii="Times New Roman" w:hAnsi="Times New Roman"/>
          <w:i/>
          <w:sz w:val="28"/>
          <w:szCs w:val="28"/>
        </w:rPr>
        <w:t>от  суммы</w:t>
      </w:r>
      <w:proofErr w:type="gramEnd"/>
      <w:r w:rsidRPr="00F003E1">
        <w:rPr>
          <w:rFonts w:ascii="Times New Roman" w:hAnsi="Times New Roman"/>
          <w:i/>
          <w:sz w:val="28"/>
          <w:szCs w:val="28"/>
        </w:rPr>
        <w:t xml:space="preserve"> размещаемой во вклады (депозиты).</w:t>
      </w:r>
    </w:p>
    <w:p w:rsidR="00F30864" w:rsidRDefault="00F30864" w:rsidP="00F3086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04FB" w:rsidRDefault="00D304FB" w:rsidP="00F3086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0864" w:rsidRDefault="00F30864" w:rsidP="00432805">
      <w:pPr>
        <w:tabs>
          <w:tab w:val="left" w:pos="709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BACAFA" wp14:editId="3409BFD9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0" t="0" r="22860" b="177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805" w:rsidRDefault="00432805" w:rsidP="004328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ACAFA" id="Прямоугольник 7" o:spid="_x0000_s1026" style="position:absolute;left:0;text-align:left;margin-left:371.25pt;margin-top:2.1pt;width:58.2pt;height:1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">
                <v:textbox>
                  <w:txbxContent>
                    <w:p w:rsidR="00432805" w:rsidRDefault="00432805" w:rsidP="004328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</w:t>
      </w:r>
      <w:r w:rsidR="00432805">
        <w:rPr>
          <w:rFonts w:ascii="Times New Roman" w:hAnsi="Times New Roman"/>
          <w:sz w:val="28"/>
          <w:szCs w:val="28"/>
        </w:rPr>
        <w:t xml:space="preserve">   %,</w:t>
      </w:r>
    </w:p>
    <w:p w:rsidR="00432805" w:rsidRDefault="00432805" w:rsidP="00432805">
      <w:pPr>
        <w:tabs>
          <w:tab w:val="left" w:pos="709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32805" w:rsidRDefault="00432805" w:rsidP="00432805">
      <w:pPr>
        <w:tabs>
          <w:tab w:val="left" w:pos="709"/>
          <w:tab w:val="left" w:pos="8898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C0B009" wp14:editId="702E3337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5715" t="5715" r="762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4CB4E" id="Прямоугольник 8" o:spid="_x0000_s1026" style="position:absolute;margin-left:371.25pt;margin-top:2.1pt;width:58.2pt;height:1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   %</w:t>
      </w:r>
    </w:p>
    <w:p w:rsidR="00F30864" w:rsidRDefault="00F30864" w:rsidP="00F3086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F30864" w:rsidRPr="00F003E1" w:rsidRDefault="00F30864" w:rsidP="00F30864">
      <w:pPr>
        <w:tabs>
          <w:tab w:val="left" w:pos="142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003E1">
        <w:rPr>
          <w:rFonts w:ascii="Times New Roman" w:hAnsi="Times New Roman"/>
          <w:i/>
          <w:sz w:val="28"/>
          <w:szCs w:val="28"/>
        </w:rPr>
        <w:t xml:space="preserve">      В случае принятия решения Банком о размещении средств во вклад (депозит) ставятся сумма и процентная ставка, при этом общая сумма размещения средств во вклады (депозиты) в одном конкретном банке (с учетом уже размещенных средств</w:t>
      </w:r>
      <w:r w:rsidR="00D50BC4" w:rsidRPr="00F003E1">
        <w:rPr>
          <w:rFonts w:ascii="Times New Roman" w:hAnsi="Times New Roman"/>
          <w:i/>
          <w:sz w:val="28"/>
          <w:szCs w:val="28"/>
        </w:rPr>
        <w:t>, в том числе на расчетных счетах</w:t>
      </w:r>
      <w:r w:rsidRPr="00F003E1">
        <w:rPr>
          <w:rFonts w:ascii="Times New Roman" w:hAnsi="Times New Roman"/>
          <w:i/>
          <w:sz w:val="28"/>
          <w:szCs w:val="28"/>
        </w:rPr>
        <w:t xml:space="preserve">) не может превышать </w:t>
      </w:r>
      <w:r w:rsidRPr="00F003E1">
        <w:rPr>
          <w:rFonts w:ascii="Times New Roman" w:hAnsi="Times New Roman"/>
          <w:sz w:val="28"/>
          <w:szCs w:val="28"/>
        </w:rPr>
        <w:t>10</w:t>
      </w:r>
      <w:r w:rsidR="00FF1412" w:rsidRPr="00F003E1">
        <w:rPr>
          <w:rFonts w:ascii="Times New Roman" w:hAnsi="Times New Roman"/>
          <w:sz w:val="28"/>
          <w:szCs w:val="28"/>
        </w:rPr>
        <w:t>8</w:t>
      </w:r>
      <w:r w:rsidRPr="00F003E1">
        <w:rPr>
          <w:rFonts w:ascii="Times New Roman" w:hAnsi="Times New Roman"/>
          <w:sz w:val="28"/>
          <w:szCs w:val="28"/>
        </w:rPr>
        <w:t xml:space="preserve"> 000 000,00 (Сто </w:t>
      </w:r>
      <w:r w:rsidR="00FF1412" w:rsidRPr="00F003E1">
        <w:rPr>
          <w:rFonts w:ascii="Times New Roman" w:hAnsi="Times New Roman"/>
          <w:sz w:val="28"/>
          <w:szCs w:val="28"/>
        </w:rPr>
        <w:t xml:space="preserve">восемь </w:t>
      </w:r>
      <w:r w:rsidRPr="00F003E1">
        <w:rPr>
          <w:rFonts w:ascii="Times New Roman" w:hAnsi="Times New Roman"/>
          <w:sz w:val="28"/>
          <w:szCs w:val="28"/>
        </w:rPr>
        <w:t>миллионов) рублей</w:t>
      </w:r>
      <w:r w:rsidRPr="00F003E1">
        <w:rPr>
          <w:rFonts w:ascii="Times New Roman" w:hAnsi="Times New Roman"/>
          <w:i/>
          <w:sz w:val="28"/>
          <w:szCs w:val="28"/>
        </w:rPr>
        <w:t xml:space="preserve">. </w:t>
      </w:r>
    </w:p>
    <w:p w:rsidR="00C123CF" w:rsidRPr="00F003E1" w:rsidRDefault="00C123CF" w:rsidP="00C123CF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lastRenderedPageBreak/>
        <w:t>1</w:t>
      </w:r>
      <w:r w:rsidR="00741D8C">
        <w:rPr>
          <w:rFonts w:ascii="Times New Roman" w:hAnsi="Times New Roman"/>
          <w:b/>
          <w:sz w:val="28"/>
          <w:szCs w:val="28"/>
        </w:rPr>
        <w:t>0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зачисления процентов по договору вклада ежеквартально: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09CD7" id="Прямоугольник 6" o:spid="_x0000_s1026" style="position:absolute;margin-left:330.75pt;margin-top:1.25pt;width:19.2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5EE8D" id="Прямоугольник 5" o:spid="_x0000_s1026" style="position:absolute;margin-left:130.35pt;margin-top:1.25pt;width:1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741D8C">
        <w:rPr>
          <w:rFonts w:ascii="Times New Roman" w:hAnsi="Times New Roman"/>
          <w:b/>
          <w:sz w:val="28"/>
          <w:szCs w:val="28"/>
        </w:rPr>
        <w:t>1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зачисления процентов по договору вклада ежемесячно: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8890" r="762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94A72" id="Прямоугольник 4" o:spid="_x0000_s1026" style="position:absolute;margin-left:330.75pt;margin-top:1.25pt;width:19.2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889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B5DEF" id="Прямоугольник 3" o:spid="_x0000_s1026" style="position:absolute;margin-left:130.35pt;margin-top:1.25pt;width:19.2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EC4E9D" w:rsidRDefault="00C123CF" w:rsidP="003C781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741D8C">
        <w:rPr>
          <w:rFonts w:ascii="Times New Roman" w:hAnsi="Times New Roman"/>
          <w:b/>
          <w:sz w:val="28"/>
          <w:szCs w:val="28"/>
        </w:rPr>
        <w:t>2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514421915"/>
      <w:r>
        <w:rPr>
          <w:rFonts w:ascii="Times New Roman" w:hAnsi="Times New Roman"/>
          <w:sz w:val="28"/>
          <w:szCs w:val="28"/>
        </w:rPr>
        <w:t>Согласие Банка на включение в текст договора вклада условия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досрочного снятия средств в размере до 10 % от суммы вклада, без пересчета ранее начисленных процентов по вкладу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D6586">
        <w:rPr>
          <w:rFonts w:ascii="Times New Roman" w:hAnsi="Times New Roman"/>
          <w:sz w:val="28"/>
          <w:szCs w:val="28"/>
        </w:rPr>
        <w:t>,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>
        <w:rPr>
          <w:rFonts w:ascii="Times New Roman" w:hAnsi="Times New Roman"/>
          <w:sz w:val="28"/>
          <w:szCs w:val="28"/>
        </w:rPr>
        <w:t>.</w:t>
      </w: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Hlk515270167"/>
      <w:r>
        <w:rPr>
          <w:rFonts w:ascii="Times New Roman" w:hAnsi="Times New Roman"/>
          <w:sz w:val="28"/>
          <w:szCs w:val="28"/>
        </w:rPr>
        <w:tab/>
        <w:t xml:space="preserve">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4BB68" id="Прямоугольник 2" o:spid="_x0000_s1026" style="position:absolute;margin-left:330.75pt;margin-top:1.25pt;width:19.2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09F5F" id="Прямоугольник 1" o:spid="_x0000_s1026" style="position:absolute;margin-left:130.35pt;margin-top:1.25pt;width:19.2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bookmarkEnd w:id="1"/>
    <w:p w:rsidR="00C123CF" w:rsidRPr="000F249B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741D8C" w:rsidRDefault="00741D8C" w:rsidP="005E6693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6693" w:rsidRDefault="005E6693" w:rsidP="005E6693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741D8C" w:rsidRPr="00741D8C">
        <w:rPr>
          <w:rFonts w:ascii="Times New Roman" w:hAnsi="Times New Roman"/>
          <w:b/>
          <w:sz w:val="28"/>
          <w:szCs w:val="28"/>
        </w:rPr>
        <w:t>3</w:t>
      </w:r>
      <w:r w:rsidRPr="00741D8C">
        <w:rPr>
          <w:rFonts w:ascii="Times New Roman" w:hAnsi="Times New Roman"/>
          <w:b/>
          <w:sz w:val="28"/>
          <w:szCs w:val="28"/>
        </w:rPr>
        <w:t>.</w:t>
      </w:r>
      <w:r w:rsidRPr="005E66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вклада </w:t>
      </w:r>
      <w:r w:rsidR="009D6586">
        <w:rPr>
          <w:rFonts w:ascii="Times New Roman" w:hAnsi="Times New Roman"/>
          <w:sz w:val="28"/>
          <w:szCs w:val="28"/>
        </w:rPr>
        <w:t xml:space="preserve">(депозита) </w:t>
      </w:r>
      <w:r>
        <w:rPr>
          <w:rFonts w:ascii="Times New Roman" w:hAnsi="Times New Roman"/>
          <w:sz w:val="28"/>
          <w:szCs w:val="28"/>
        </w:rPr>
        <w:t>условия о возможно</w:t>
      </w:r>
      <w:r w:rsidR="009D6586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пополнении вклада в течение всего срока действия </w:t>
      </w:r>
      <w:r w:rsidR="009D6586">
        <w:rPr>
          <w:rFonts w:ascii="Times New Roman" w:hAnsi="Times New Roman"/>
          <w:sz w:val="28"/>
          <w:szCs w:val="28"/>
        </w:rPr>
        <w:t>договора вклада (депозита)</w:t>
      </w:r>
      <w:r>
        <w:rPr>
          <w:rFonts w:ascii="Times New Roman" w:hAnsi="Times New Roman"/>
          <w:sz w:val="28"/>
          <w:szCs w:val="28"/>
        </w:rPr>
        <w:t>.</w:t>
      </w:r>
    </w:p>
    <w:p w:rsidR="00741D8C" w:rsidRDefault="00741D8C" w:rsidP="005E6693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1D8C" w:rsidRDefault="00741D8C" w:rsidP="005E6693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1D8C" w:rsidRDefault="00741D8C" w:rsidP="00741D8C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B140EF" wp14:editId="0814B3B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9EFA5" id="Прямоугольник 9" o:spid="_x0000_s1026" style="position:absolute;margin-left:330.75pt;margin-top:1.25pt;width:19.2pt;height:18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Y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wOgg2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404C3B" wp14:editId="46B9337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9F18D" id="Прямоугольник 10" o:spid="_x0000_s1026" style="position:absolute;margin-left:130.35pt;margin-top:1.25pt;width:19.2pt;height:1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4kRw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mGDOJEcC&#10;AABO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:rsidR="00741D8C" w:rsidRDefault="00741D8C" w:rsidP="005E6693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1D8C" w:rsidRPr="00741D8C" w:rsidRDefault="00741D8C" w:rsidP="005E6693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6693" w:rsidRPr="00741D8C" w:rsidRDefault="00741D8C" w:rsidP="00741D8C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 xml:space="preserve">14.  </w:t>
      </w:r>
      <w:r>
        <w:rPr>
          <w:rFonts w:ascii="Times New Roman" w:hAnsi="Times New Roman"/>
          <w:sz w:val="28"/>
          <w:szCs w:val="28"/>
        </w:rPr>
        <w:t>Н</w:t>
      </w:r>
      <w:r w:rsidRPr="00741D8C">
        <w:rPr>
          <w:rFonts w:ascii="Times New Roman" w:hAnsi="Times New Roman"/>
          <w:sz w:val="28"/>
          <w:szCs w:val="28"/>
        </w:rPr>
        <w:t>аличие заключенного Соглашения о сотрудничестве с АУ «Гарантийный фонд Республики Мордовия»</w:t>
      </w:r>
      <w:r>
        <w:rPr>
          <w:rFonts w:ascii="Times New Roman" w:hAnsi="Times New Roman"/>
          <w:sz w:val="28"/>
          <w:szCs w:val="28"/>
        </w:rPr>
        <w:t>.</w:t>
      </w:r>
    </w:p>
    <w:p w:rsidR="00741D8C" w:rsidRPr="00741D8C" w:rsidRDefault="00741D8C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</w:p>
    <w:p w:rsidR="00741D8C" w:rsidRDefault="00741D8C" w:rsidP="00741D8C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1D8C" w:rsidRDefault="00741D8C" w:rsidP="00741D8C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13ABC4" wp14:editId="28B16B86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4044F" id="Прямоугольник 11" o:spid="_x0000_s1026" style="position:absolute;margin-left:330.75pt;margin-top:1.25pt;width:19.2pt;height:1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Z7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OWRVnt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76CE0B" wp14:editId="1DCB5816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8904E" id="Прямоугольник 12" o:spid="_x0000_s1026" style="position:absolute;margin-left:130.35pt;margin-top:1.25pt;width:19.2pt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GKC/5t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:rsidR="00741D8C" w:rsidRDefault="00741D8C" w:rsidP="00741D8C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741D8C" w:rsidRDefault="00741D8C" w:rsidP="00741D8C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741D8C" w:rsidRDefault="00741D8C" w:rsidP="00741D8C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741D8C" w:rsidRDefault="00741D8C" w:rsidP="00741D8C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741D8C" w:rsidRDefault="00741D8C" w:rsidP="00741D8C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741D8C" w:rsidRPr="0083472F" w:rsidRDefault="00741D8C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________________________________________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123CF" w:rsidRPr="007876B4" w:rsidRDefault="00C123CF" w:rsidP="00C123CF">
      <w:pPr>
        <w:tabs>
          <w:tab w:val="left" w:pos="5976"/>
          <w:tab w:val="left" w:pos="6372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>Критериями отбора кредитных учреждений для размещения средств Автономного учреждения «Гарантийный фонд кредитного обеспечения Республики Мордовия» являются (в порядке убывания значимости):</w:t>
      </w:r>
    </w:p>
    <w:p w:rsidR="00972068" w:rsidRPr="00F003E1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003E1">
        <w:rPr>
          <w:rFonts w:ascii="Times New Roman" w:hAnsi="Times New Roman"/>
          <w:i/>
          <w:sz w:val="28"/>
          <w:szCs w:val="28"/>
        </w:rPr>
        <w:t xml:space="preserve">      </w:t>
      </w:r>
      <w:r w:rsidR="00972068" w:rsidRPr="00F003E1">
        <w:rPr>
          <w:rFonts w:ascii="Times New Roman" w:hAnsi="Times New Roman"/>
          <w:i/>
          <w:sz w:val="28"/>
          <w:szCs w:val="28"/>
        </w:rPr>
        <w:t xml:space="preserve">    - предлагаемая процентная ставка по вкладу (депозиту);</w:t>
      </w:r>
      <w:r w:rsidRPr="00F003E1">
        <w:rPr>
          <w:rFonts w:ascii="Times New Roman" w:hAnsi="Times New Roman"/>
          <w:i/>
          <w:sz w:val="28"/>
          <w:szCs w:val="28"/>
        </w:rPr>
        <w:t xml:space="preserve"> </w:t>
      </w:r>
    </w:p>
    <w:p w:rsidR="00EC1214" w:rsidRPr="00F003E1" w:rsidRDefault="00972068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003E1">
        <w:rPr>
          <w:rFonts w:ascii="Times New Roman" w:hAnsi="Times New Roman"/>
          <w:i/>
          <w:sz w:val="28"/>
          <w:szCs w:val="28"/>
        </w:rPr>
        <w:t xml:space="preserve">          </w:t>
      </w:r>
      <w:r w:rsidR="00C123CF" w:rsidRPr="00F003E1">
        <w:rPr>
          <w:rFonts w:ascii="Times New Roman" w:hAnsi="Times New Roman"/>
          <w:i/>
          <w:sz w:val="28"/>
          <w:szCs w:val="28"/>
        </w:rPr>
        <w:t xml:space="preserve">- наибольшее количество положительных ответов;  </w:t>
      </w:r>
    </w:p>
    <w:p w:rsidR="00FB5C93" w:rsidRPr="00F003E1" w:rsidRDefault="00C123CF" w:rsidP="00FB5C93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003E1">
        <w:rPr>
          <w:rFonts w:ascii="Times New Roman" w:hAnsi="Times New Roman"/>
          <w:i/>
          <w:sz w:val="28"/>
          <w:szCs w:val="28"/>
        </w:rPr>
        <w:t xml:space="preserve">  </w:t>
      </w:r>
      <w:r w:rsidR="00EC1214" w:rsidRPr="00F003E1">
        <w:rPr>
          <w:rFonts w:ascii="Times New Roman" w:hAnsi="Times New Roman"/>
          <w:i/>
          <w:sz w:val="28"/>
          <w:szCs w:val="28"/>
        </w:rPr>
        <w:t xml:space="preserve">     </w:t>
      </w:r>
      <w:r w:rsidR="00972068" w:rsidRPr="00F003E1">
        <w:rPr>
          <w:rFonts w:ascii="Times New Roman" w:hAnsi="Times New Roman"/>
          <w:i/>
          <w:sz w:val="28"/>
          <w:szCs w:val="28"/>
        </w:rPr>
        <w:t xml:space="preserve"> </w:t>
      </w:r>
      <w:r w:rsidR="00EC1214" w:rsidRPr="00F003E1">
        <w:rPr>
          <w:rFonts w:ascii="Times New Roman" w:hAnsi="Times New Roman"/>
          <w:i/>
          <w:sz w:val="28"/>
          <w:szCs w:val="28"/>
        </w:rPr>
        <w:t xml:space="preserve"> </w:t>
      </w:r>
      <w:r w:rsidR="00972068" w:rsidRPr="00F003E1">
        <w:rPr>
          <w:rFonts w:ascii="Times New Roman" w:hAnsi="Times New Roman"/>
          <w:i/>
          <w:sz w:val="28"/>
          <w:szCs w:val="28"/>
        </w:rPr>
        <w:t xml:space="preserve"> </w:t>
      </w:r>
      <w:r w:rsidR="00EC1214" w:rsidRPr="00F003E1">
        <w:rPr>
          <w:rFonts w:ascii="Times New Roman" w:hAnsi="Times New Roman"/>
          <w:i/>
          <w:sz w:val="28"/>
          <w:szCs w:val="28"/>
        </w:rPr>
        <w:t>- рейтинг долгосрочной кредитоспособности по обязательства</w:t>
      </w:r>
      <w:r w:rsidR="00972068" w:rsidRPr="00F003E1">
        <w:rPr>
          <w:rFonts w:ascii="Times New Roman" w:hAnsi="Times New Roman"/>
          <w:i/>
          <w:sz w:val="28"/>
          <w:szCs w:val="28"/>
        </w:rPr>
        <w:t>м в валюте Российской Федерации не ниже установленных значений (п.4 Требования).</w:t>
      </w:r>
    </w:p>
    <w:p w:rsidR="00741D8C" w:rsidRDefault="00FB5C93" w:rsidP="00FB5C93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3" w:name="_Hlk514339782"/>
      <w:r w:rsidRPr="00F003E1">
        <w:rPr>
          <w:rFonts w:ascii="Times New Roman" w:hAnsi="Times New Roman"/>
          <w:i/>
          <w:sz w:val="28"/>
          <w:szCs w:val="28"/>
        </w:rPr>
        <w:lastRenderedPageBreak/>
        <w:t xml:space="preserve">          </w:t>
      </w:r>
      <w:r w:rsidR="006C4D5B" w:rsidRPr="00F003E1">
        <w:rPr>
          <w:rFonts w:ascii="Times New Roman" w:hAnsi="Times New Roman"/>
          <w:i/>
          <w:sz w:val="28"/>
          <w:szCs w:val="28"/>
        </w:rPr>
        <w:t>-</w:t>
      </w:r>
      <w:r w:rsidRPr="00F003E1">
        <w:rPr>
          <w:rFonts w:ascii="Times New Roman" w:hAnsi="Times New Roman"/>
          <w:i/>
          <w:sz w:val="28"/>
          <w:szCs w:val="28"/>
        </w:rPr>
        <w:t xml:space="preserve"> </w:t>
      </w:r>
      <w:bookmarkStart w:id="4" w:name="_Hlk515270184"/>
      <w:r w:rsidRPr="00F003E1">
        <w:rPr>
          <w:rFonts w:ascii="Times New Roman" w:hAnsi="Times New Roman"/>
          <w:i/>
          <w:sz w:val="28"/>
          <w:szCs w:val="28"/>
        </w:rPr>
        <w:t>наличие заключенного Соглашения о сотрудничестве с АУ «Гарантийный фонд Республики Мордовия»</w:t>
      </w:r>
      <w:bookmarkEnd w:id="4"/>
      <w:r w:rsidRPr="00F003E1">
        <w:rPr>
          <w:rFonts w:ascii="Times New Roman" w:hAnsi="Times New Roman"/>
          <w:i/>
          <w:sz w:val="28"/>
          <w:szCs w:val="28"/>
        </w:rPr>
        <w:t>.</w:t>
      </w:r>
    </w:p>
    <w:p w:rsidR="00741D8C" w:rsidRPr="00F003E1" w:rsidRDefault="00741D8C" w:rsidP="00FB5C93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bookmarkEnd w:id="3"/>
    <w:p w:rsidR="00B707D6" w:rsidRPr="00F80EA3" w:rsidRDefault="00F80EA3" w:rsidP="00F80EA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0EA3">
        <w:rPr>
          <w:rFonts w:ascii="Times New Roman" w:hAnsi="Times New Roman"/>
          <w:sz w:val="28"/>
          <w:szCs w:val="28"/>
        </w:rPr>
        <w:t xml:space="preserve">АУ «Гарантийный фонд </w:t>
      </w:r>
      <w:r>
        <w:rPr>
          <w:rFonts w:ascii="Times New Roman" w:hAnsi="Times New Roman"/>
          <w:sz w:val="28"/>
          <w:szCs w:val="28"/>
        </w:rPr>
        <w:t xml:space="preserve">Республики Мордовия» </w:t>
      </w:r>
      <w:r w:rsidR="00B707D6" w:rsidRPr="00F80EA3">
        <w:rPr>
          <w:rFonts w:ascii="Times New Roman" w:hAnsi="Times New Roman"/>
          <w:sz w:val="28"/>
          <w:szCs w:val="28"/>
        </w:rPr>
        <w:t xml:space="preserve">ежеквартально осуществляет мониторинг деятельности кредитных организаций, в которых размещены временно свободные денежные средства, на соответствие критериям, установленным </w:t>
      </w:r>
      <w:hyperlink w:anchor="sub_11021" w:history="1">
        <w:r>
          <w:rPr>
            <w:rFonts w:ascii="Times New Roman" w:hAnsi="Times New Roman"/>
            <w:sz w:val="28"/>
            <w:szCs w:val="28"/>
          </w:rPr>
          <w:t>пун</w:t>
        </w:r>
        <w:r w:rsidR="00B707D6" w:rsidRPr="00F80EA3">
          <w:rPr>
            <w:rFonts w:ascii="Times New Roman" w:hAnsi="Times New Roman"/>
            <w:sz w:val="28"/>
            <w:szCs w:val="28"/>
          </w:rPr>
          <w:t>ктами 1</w:t>
        </w:r>
      </w:hyperlink>
      <w:hyperlink w:anchor="sub_11024" w:history="1">
        <w:r>
          <w:rPr>
            <w:rFonts w:ascii="Times New Roman" w:hAnsi="Times New Roman"/>
            <w:sz w:val="28"/>
            <w:szCs w:val="28"/>
          </w:rPr>
          <w:t>-8</w:t>
        </w:r>
      </w:hyperlink>
      <w:r w:rsidR="00B707D6" w:rsidRPr="00F80EA3">
        <w:rPr>
          <w:rFonts w:ascii="Times New Roman" w:hAnsi="Times New Roman"/>
          <w:sz w:val="28"/>
          <w:szCs w:val="28"/>
        </w:rPr>
        <w:t xml:space="preserve"> настоящих Требований, с целью прогнозирования их финансовой устойчивости.</w:t>
      </w:r>
    </w:p>
    <w:p w:rsidR="00537F10" w:rsidRDefault="00537F10" w:rsidP="00972068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537F10" w:rsidSect="00F30864">
      <w:pgSz w:w="11906" w:h="16838"/>
      <w:pgMar w:top="426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1CD"/>
    <w:rsid w:val="000134A1"/>
    <w:rsid w:val="00081706"/>
    <w:rsid w:val="00084A01"/>
    <w:rsid w:val="000D18EB"/>
    <w:rsid w:val="000F249B"/>
    <w:rsid w:val="00161D2B"/>
    <w:rsid w:val="00172041"/>
    <w:rsid w:val="001B092B"/>
    <w:rsid w:val="001F11CD"/>
    <w:rsid w:val="002047A4"/>
    <w:rsid w:val="0027611F"/>
    <w:rsid w:val="002837A7"/>
    <w:rsid w:val="003A6209"/>
    <w:rsid w:val="003C08B7"/>
    <w:rsid w:val="003C7812"/>
    <w:rsid w:val="00432805"/>
    <w:rsid w:val="00472913"/>
    <w:rsid w:val="004D3B31"/>
    <w:rsid w:val="0052643B"/>
    <w:rsid w:val="005327AE"/>
    <w:rsid w:val="00537F10"/>
    <w:rsid w:val="005B1E11"/>
    <w:rsid w:val="005E6693"/>
    <w:rsid w:val="005F1A78"/>
    <w:rsid w:val="006752CA"/>
    <w:rsid w:val="006C005A"/>
    <w:rsid w:val="006C4D5B"/>
    <w:rsid w:val="00741D8C"/>
    <w:rsid w:val="0079559B"/>
    <w:rsid w:val="00815E0C"/>
    <w:rsid w:val="00833F2B"/>
    <w:rsid w:val="0083472F"/>
    <w:rsid w:val="00841391"/>
    <w:rsid w:val="00875B91"/>
    <w:rsid w:val="008E255D"/>
    <w:rsid w:val="00903932"/>
    <w:rsid w:val="00942C56"/>
    <w:rsid w:val="00972068"/>
    <w:rsid w:val="00985FAB"/>
    <w:rsid w:val="00990C2A"/>
    <w:rsid w:val="009C32F6"/>
    <w:rsid w:val="009D6586"/>
    <w:rsid w:val="009F3DE4"/>
    <w:rsid w:val="00B175A1"/>
    <w:rsid w:val="00B24E45"/>
    <w:rsid w:val="00B707D6"/>
    <w:rsid w:val="00BA108E"/>
    <w:rsid w:val="00C123CF"/>
    <w:rsid w:val="00C3157C"/>
    <w:rsid w:val="00CA29D2"/>
    <w:rsid w:val="00D304FB"/>
    <w:rsid w:val="00D43614"/>
    <w:rsid w:val="00D44073"/>
    <w:rsid w:val="00D50BC4"/>
    <w:rsid w:val="00D6795D"/>
    <w:rsid w:val="00DD7026"/>
    <w:rsid w:val="00DE0B6B"/>
    <w:rsid w:val="00E31324"/>
    <w:rsid w:val="00E66129"/>
    <w:rsid w:val="00EA2349"/>
    <w:rsid w:val="00EC1214"/>
    <w:rsid w:val="00ED6151"/>
    <w:rsid w:val="00EF641C"/>
    <w:rsid w:val="00F003E1"/>
    <w:rsid w:val="00F1457E"/>
    <w:rsid w:val="00F30864"/>
    <w:rsid w:val="00F72797"/>
    <w:rsid w:val="00F80EA3"/>
    <w:rsid w:val="00FB07EB"/>
    <w:rsid w:val="00FB475E"/>
    <w:rsid w:val="00FB5C93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1E3D"/>
  <w15:docId w15:val="{DE5E48E7-DADD-4F03-B7EF-26A2E6E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ED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12027405&amp;sub=57" TargetMode="External"/><Relationship Id="rId5" Type="http://schemas.openxmlformats.org/officeDocument/2006/relationships/hyperlink" Target="http://mobileonline.garant.ru/document?id=12027405&amp;sub=57" TargetMode="External"/><Relationship Id="rId4" Type="http://schemas.openxmlformats.org/officeDocument/2006/relationships/hyperlink" Target="http://mobileonline.garant.ru/document?id=890941&amp;sub=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51</cp:revision>
  <cp:lastPrinted>2018-05-28T08:29:00Z</cp:lastPrinted>
  <dcterms:created xsi:type="dcterms:W3CDTF">2014-09-17T13:00:00Z</dcterms:created>
  <dcterms:modified xsi:type="dcterms:W3CDTF">2018-05-28T08:29:00Z</dcterms:modified>
</cp:coreProperties>
</file>