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FA12C" w14:textId="77777777" w:rsidR="007D3B6D" w:rsidRDefault="007D3B6D" w:rsidP="007D3B6D">
      <w:pPr>
        <w:ind w:firstLine="720"/>
        <w:jc w:val="right"/>
        <w:rPr>
          <w:sz w:val="26"/>
          <w:szCs w:val="26"/>
        </w:rPr>
      </w:pPr>
      <w:r>
        <w:rPr>
          <w:b/>
          <w:sz w:val="26"/>
          <w:szCs w:val="26"/>
        </w:rPr>
        <w:t>УТВЕРЖДАЮ</w:t>
      </w:r>
    </w:p>
    <w:p w14:paraId="53A6FA83" w14:textId="77777777" w:rsidR="007D3B6D" w:rsidRDefault="007D3B6D" w:rsidP="007D3B6D">
      <w:pPr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Председатель Наблюдательного совета </w:t>
      </w:r>
    </w:p>
    <w:p w14:paraId="47E55226" w14:textId="77777777" w:rsidR="007D3B6D" w:rsidRDefault="007D3B6D" w:rsidP="007D3B6D">
      <w:pPr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автономного учреждения «Гарантийный </w:t>
      </w:r>
    </w:p>
    <w:p w14:paraId="438D5E7C" w14:textId="77777777" w:rsidR="007D3B6D" w:rsidRDefault="007D3B6D" w:rsidP="007D3B6D">
      <w:pPr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фонд кредитного обеспечения</w:t>
      </w:r>
    </w:p>
    <w:p w14:paraId="216E9D5B" w14:textId="77777777" w:rsidR="007D3B6D" w:rsidRDefault="007D3B6D" w:rsidP="007D3B6D">
      <w:pPr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Республики Мордовия»</w:t>
      </w:r>
    </w:p>
    <w:p w14:paraId="2B976B86" w14:textId="77777777" w:rsidR="007D3B6D" w:rsidRDefault="007D3B6D" w:rsidP="007D3B6D">
      <w:pPr>
        <w:ind w:firstLine="720"/>
        <w:jc w:val="right"/>
        <w:rPr>
          <w:sz w:val="26"/>
          <w:szCs w:val="26"/>
        </w:rPr>
      </w:pPr>
    </w:p>
    <w:p w14:paraId="6B04C7BF" w14:textId="75A54B5E" w:rsidR="007D3B6D" w:rsidRDefault="00177C32" w:rsidP="007D3B6D">
      <w:pPr>
        <w:ind w:firstLine="7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="007834FE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А</w:t>
      </w:r>
      <w:r w:rsidR="007834FE">
        <w:rPr>
          <w:b/>
          <w:sz w:val="26"/>
          <w:szCs w:val="26"/>
        </w:rPr>
        <w:t xml:space="preserve">. </w:t>
      </w:r>
      <w:r w:rsidR="007D3B6D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нохин</w:t>
      </w:r>
    </w:p>
    <w:p w14:paraId="316FE2F3" w14:textId="77777777" w:rsidR="007D3B6D" w:rsidRDefault="007D3B6D" w:rsidP="007D3B6D">
      <w:pPr>
        <w:jc w:val="right"/>
        <w:rPr>
          <w:sz w:val="26"/>
          <w:szCs w:val="26"/>
        </w:rPr>
      </w:pPr>
    </w:p>
    <w:p w14:paraId="2C6241CC" w14:textId="31B7955D" w:rsidR="007D3B6D" w:rsidRDefault="007D3B6D" w:rsidP="007D3B6D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  <w:r w:rsidR="00EB74D6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 w:rsidR="000316F7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«</w:t>
      </w:r>
      <w:r w:rsidR="000316F7">
        <w:rPr>
          <w:sz w:val="26"/>
          <w:szCs w:val="26"/>
        </w:rPr>
        <w:t>16</w:t>
      </w:r>
      <w:r>
        <w:rPr>
          <w:sz w:val="26"/>
          <w:szCs w:val="26"/>
        </w:rPr>
        <w:t>»</w:t>
      </w:r>
      <w:r w:rsidR="000316F7">
        <w:rPr>
          <w:sz w:val="26"/>
          <w:szCs w:val="26"/>
        </w:rPr>
        <w:t xml:space="preserve"> августа </w:t>
      </w:r>
      <w:r>
        <w:rPr>
          <w:sz w:val="26"/>
          <w:szCs w:val="26"/>
        </w:rPr>
        <w:t>20</w:t>
      </w:r>
      <w:r w:rsidR="00113243">
        <w:rPr>
          <w:sz w:val="26"/>
          <w:szCs w:val="26"/>
        </w:rPr>
        <w:t>2</w:t>
      </w:r>
      <w:r w:rsidR="006E7BF6">
        <w:rPr>
          <w:sz w:val="26"/>
          <w:szCs w:val="26"/>
        </w:rPr>
        <w:t>3</w:t>
      </w:r>
      <w:r>
        <w:rPr>
          <w:sz w:val="26"/>
          <w:szCs w:val="26"/>
        </w:rPr>
        <w:t xml:space="preserve"> г.</w:t>
      </w:r>
    </w:p>
    <w:p w14:paraId="5082E774" w14:textId="77777777" w:rsidR="007D3B6D" w:rsidRDefault="007D3B6D" w:rsidP="007D3B6D">
      <w:pPr>
        <w:ind w:firstLine="720"/>
        <w:jc w:val="right"/>
      </w:pPr>
      <w:r w:rsidRPr="00A16A64">
        <w:rPr>
          <w:sz w:val="26"/>
          <w:szCs w:val="26"/>
        </w:rPr>
        <w:t xml:space="preserve">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</w:t>
      </w:r>
    </w:p>
    <w:p w14:paraId="1D10E30B" w14:textId="77777777" w:rsidR="00786EBA" w:rsidRDefault="00786EBA" w:rsidP="007D3B6D"/>
    <w:p w14:paraId="29AC158B" w14:textId="6493CE82" w:rsidR="00661AA5" w:rsidRPr="00661AA5" w:rsidRDefault="00B32B9F" w:rsidP="00661AA5">
      <w:pPr>
        <w:contextualSpacing/>
        <w:jc w:val="center"/>
        <w:rPr>
          <w:b/>
          <w:bCs/>
          <w:iCs/>
          <w:sz w:val="28"/>
          <w:szCs w:val="28"/>
        </w:rPr>
      </w:pPr>
      <w:bookmarkStart w:id="0" w:name="_Hlk37682686"/>
      <w:r w:rsidRPr="00661AA5">
        <w:rPr>
          <w:b/>
          <w:bCs/>
          <w:sz w:val="28"/>
          <w:szCs w:val="28"/>
        </w:rPr>
        <w:t>Дополнительный Порядок предоставлени</w:t>
      </w:r>
      <w:r w:rsidR="00653944">
        <w:rPr>
          <w:b/>
          <w:bCs/>
          <w:sz w:val="28"/>
          <w:szCs w:val="28"/>
        </w:rPr>
        <w:t>я</w:t>
      </w:r>
      <w:r w:rsidRPr="00B051F8">
        <w:rPr>
          <w:b/>
          <w:bCs/>
          <w:sz w:val="28"/>
          <w:szCs w:val="28"/>
        </w:rPr>
        <w:t>/пролонгаци</w:t>
      </w:r>
      <w:r w:rsidR="00653944" w:rsidRPr="00B051F8">
        <w:rPr>
          <w:b/>
          <w:bCs/>
          <w:sz w:val="28"/>
          <w:szCs w:val="28"/>
        </w:rPr>
        <w:t>и</w:t>
      </w:r>
      <w:r w:rsidRPr="00B051F8">
        <w:rPr>
          <w:b/>
          <w:bCs/>
          <w:sz w:val="28"/>
          <w:szCs w:val="28"/>
        </w:rPr>
        <w:t xml:space="preserve"> </w:t>
      </w:r>
      <w:r w:rsidR="00420FDB" w:rsidRPr="00661AA5">
        <w:rPr>
          <w:b/>
          <w:bCs/>
          <w:sz w:val="28"/>
          <w:szCs w:val="28"/>
        </w:rPr>
        <w:t>Автономн</w:t>
      </w:r>
      <w:r w:rsidRPr="00661AA5">
        <w:rPr>
          <w:b/>
          <w:bCs/>
          <w:sz w:val="28"/>
          <w:szCs w:val="28"/>
        </w:rPr>
        <w:t>ым</w:t>
      </w:r>
      <w:r w:rsidR="00420FDB" w:rsidRPr="00661AA5">
        <w:rPr>
          <w:b/>
          <w:bCs/>
          <w:sz w:val="28"/>
          <w:szCs w:val="28"/>
        </w:rPr>
        <w:t xml:space="preserve"> учреждени</w:t>
      </w:r>
      <w:r w:rsidRPr="00661AA5">
        <w:rPr>
          <w:b/>
          <w:bCs/>
          <w:sz w:val="28"/>
          <w:szCs w:val="28"/>
        </w:rPr>
        <w:t>ем</w:t>
      </w:r>
      <w:r w:rsidR="00420FDB" w:rsidRPr="00661AA5">
        <w:rPr>
          <w:b/>
          <w:bCs/>
          <w:sz w:val="28"/>
          <w:szCs w:val="28"/>
        </w:rPr>
        <w:t xml:space="preserve"> «Гарантийный фонд кредитного обеспечения Республики Мордовия» </w:t>
      </w:r>
      <w:r w:rsidR="009F7B0A">
        <w:rPr>
          <w:b/>
          <w:bCs/>
          <w:sz w:val="28"/>
          <w:szCs w:val="28"/>
        </w:rPr>
        <w:t xml:space="preserve">поручительства </w:t>
      </w:r>
      <w:r w:rsidR="00420FDB" w:rsidRPr="00661AA5">
        <w:rPr>
          <w:b/>
          <w:bCs/>
          <w:sz w:val="28"/>
          <w:szCs w:val="28"/>
        </w:rPr>
        <w:t>в связи</w:t>
      </w:r>
      <w:r w:rsidR="00661AA5" w:rsidRPr="00661AA5">
        <w:rPr>
          <w:b/>
          <w:bCs/>
          <w:iCs/>
          <w:sz w:val="28"/>
          <w:szCs w:val="28"/>
        </w:rPr>
        <w:t xml:space="preserve"> </w:t>
      </w:r>
      <w:r w:rsidR="009F7ED5">
        <w:rPr>
          <w:b/>
          <w:bCs/>
          <w:iCs/>
          <w:sz w:val="28"/>
          <w:szCs w:val="28"/>
        </w:rPr>
        <w:t xml:space="preserve">с </w:t>
      </w:r>
      <w:r w:rsidR="00661AA5" w:rsidRPr="00661AA5">
        <w:rPr>
          <w:b/>
          <w:bCs/>
          <w:iCs/>
          <w:sz w:val="28"/>
          <w:szCs w:val="28"/>
        </w:rPr>
        <w:t>оказание</w:t>
      </w:r>
      <w:r w:rsidR="00AA1C64">
        <w:rPr>
          <w:b/>
          <w:bCs/>
          <w:iCs/>
          <w:sz w:val="28"/>
          <w:szCs w:val="28"/>
        </w:rPr>
        <w:t>м</w:t>
      </w:r>
      <w:r w:rsidR="00661AA5" w:rsidRPr="00661AA5">
        <w:rPr>
          <w:b/>
          <w:bCs/>
          <w:iCs/>
          <w:sz w:val="28"/>
          <w:szCs w:val="28"/>
        </w:rPr>
        <w:t xml:space="preserve"> неотложных мер по поддержке субъектов малого и среднего предпринимательства</w:t>
      </w:r>
      <w:r w:rsidR="007E22C8">
        <w:rPr>
          <w:b/>
          <w:bCs/>
          <w:iCs/>
          <w:sz w:val="28"/>
          <w:szCs w:val="28"/>
        </w:rPr>
        <w:t>,</w:t>
      </w:r>
      <w:r w:rsidR="00D85CC4">
        <w:rPr>
          <w:b/>
          <w:bCs/>
          <w:iCs/>
          <w:sz w:val="28"/>
          <w:szCs w:val="28"/>
        </w:rPr>
        <w:t xml:space="preserve"> </w:t>
      </w:r>
      <w:r w:rsidR="00D85CC4" w:rsidRPr="007E22C8">
        <w:rPr>
          <w:b/>
          <w:sz w:val="28"/>
          <w:szCs w:val="28"/>
        </w:rPr>
        <w:t>физических лиц, применяющих специальный налоговый режим «Налог на профессиональный доход»</w:t>
      </w:r>
      <w:r w:rsidR="009026DF">
        <w:rPr>
          <w:b/>
          <w:sz w:val="28"/>
          <w:szCs w:val="28"/>
        </w:rPr>
        <w:t>, оказывающих содействие в наборе граждан на военную службу по контракту</w:t>
      </w:r>
      <w:bookmarkStart w:id="1" w:name="_Hlk37156159"/>
    </w:p>
    <w:bookmarkEnd w:id="0"/>
    <w:bookmarkEnd w:id="1"/>
    <w:p w14:paraId="60F05424" w14:textId="77777777" w:rsidR="007D3B6D" w:rsidRPr="00661AA5" w:rsidRDefault="007D3B6D" w:rsidP="007D3B6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ED8DEC9" w14:textId="77777777" w:rsidR="007D3B6D" w:rsidRPr="00661AA5" w:rsidRDefault="009F7B0A" w:rsidP="00E24C8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D3B6D" w:rsidRPr="00661AA5">
        <w:rPr>
          <w:rFonts w:ascii="Times New Roman" w:hAnsi="Times New Roman" w:cs="Times New Roman"/>
          <w:sz w:val="28"/>
          <w:szCs w:val="28"/>
        </w:rPr>
        <w:t>Вознаграждение Фонда за предоставляемое/пролонгируемое поручительство определяется путем умножения суммы предоставляемого/пролонгируемого поручительства на ставку вознаграждения на предполагаемое количество дней использования поручительства, деленное на действительное число календарных дней в году (365 или 366 дней соответственно).</w:t>
      </w:r>
    </w:p>
    <w:p w14:paraId="60E7D2EF" w14:textId="77777777" w:rsidR="007D3B6D" w:rsidRPr="00661AA5" w:rsidRDefault="007D3B6D" w:rsidP="00E24C82">
      <w:pPr>
        <w:pStyle w:val="2"/>
        <w:ind w:firstLine="567"/>
        <w:contextualSpacing/>
        <w:jc w:val="both"/>
        <w:rPr>
          <w:b w:val="0"/>
          <w:sz w:val="28"/>
          <w:szCs w:val="28"/>
        </w:rPr>
      </w:pPr>
    </w:p>
    <w:p w14:paraId="3893F5DD" w14:textId="77777777" w:rsidR="007D3B6D" w:rsidRPr="00661AA5" w:rsidRDefault="007D3B6D" w:rsidP="00E24C82">
      <w:pPr>
        <w:pStyle w:val="2"/>
        <w:ind w:firstLine="567"/>
        <w:contextualSpacing/>
        <w:jc w:val="both"/>
        <w:rPr>
          <w:b w:val="0"/>
          <w:sz w:val="28"/>
          <w:szCs w:val="28"/>
        </w:rPr>
      </w:pPr>
      <w:r w:rsidRPr="00661AA5">
        <w:rPr>
          <w:b w:val="0"/>
          <w:sz w:val="28"/>
          <w:szCs w:val="28"/>
        </w:rPr>
        <w:t xml:space="preserve">              (</w:t>
      </w:r>
      <w:proofErr w:type="spellStart"/>
      <w:r w:rsidRPr="00661AA5">
        <w:rPr>
          <w:b w:val="0"/>
          <w:sz w:val="28"/>
          <w:szCs w:val="28"/>
        </w:rPr>
        <w:t>Сп</w:t>
      </w:r>
      <w:proofErr w:type="spellEnd"/>
      <w:r w:rsidRPr="00661AA5">
        <w:rPr>
          <w:b w:val="0"/>
          <w:sz w:val="28"/>
          <w:szCs w:val="28"/>
        </w:rPr>
        <w:t xml:space="preserve">   *  </w:t>
      </w:r>
      <w:proofErr w:type="spellStart"/>
      <w:r w:rsidRPr="00661AA5">
        <w:rPr>
          <w:b w:val="0"/>
          <w:sz w:val="28"/>
          <w:szCs w:val="28"/>
        </w:rPr>
        <w:t>Св</w:t>
      </w:r>
      <w:proofErr w:type="spellEnd"/>
      <w:r w:rsidRPr="00661AA5">
        <w:rPr>
          <w:b w:val="0"/>
          <w:sz w:val="28"/>
          <w:szCs w:val="28"/>
        </w:rPr>
        <w:t xml:space="preserve">  * </w:t>
      </w:r>
      <w:proofErr w:type="spellStart"/>
      <w:r w:rsidRPr="00661AA5">
        <w:rPr>
          <w:b w:val="0"/>
          <w:sz w:val="28"/>
          <w:szCs w:val="28"/>
        </w:rPr>
        <w:t>Кдн</w:t>
      </w:r>
      <w:proofErr w:type="spellEnd"/>
      <w:r w:rsidRPr="00661AA5">
        <w:rPr>
          <w:b w:val="0"/>
          <w:sz w:val="28"/>
          <w:szCs w:val="28"/>
        </w:rPr>
        <w:t xml:space="preserve">) / </w:t>
      </w:r>
      <w:proofErr w:type="spellStart"/>
      <w:r w:rsidRPr="00661AA5">
        <w:rPr>
          <w:b w:val="0"/>
          <w:sz w:val="28"/>
          <w:szCs w:val="28"/>
        </w:rPr>
        <w:t>Кдн</w:t>
      </w:r>
      <w:proofErr w:type="spellEnd"/>
      <w:r w:rsidRPr="00661AA5">
        <w:rPr>
          <w:b w:val="0"/>
          <w:sz w:val="28"/>
          <w:szCs w:val="28"/>
        </w:rPr>
        <w:t xml:space="preserve"> в году</w:t>
      </w:r>
    </w:p>
    <w:p w14:paraId="1F4BED5D" w14:textId="77777777" w:rsidR="007D3B6D" w:rsidRPr="00661AA5" w:rsidRDefault="007D3B6D" w:rsidP="00E24C82">
      <w:pPr>
        <w:pStyle w:val="2"/>
        <w:ind w:firstLine="567"/>
        <w:contextualSpacing/>
        <w:jc w:val="both"/>
        <w:rPr>
          <w:b w:val="0"/>
          <w:sz w:val="28"/>
          <w:szCs w:val="28"/>
        </w:rPr>
      </w:pPr>
      <w:r w:rsidRPr="00661AA5">
        <w:rPr>
          <w:b w:val="0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6AEC6" wp14:editId="166BBED8">
                <wp:simplePos x="0" y="0"/>
                <wp:positionH relativeFrom="column">
                  <wp:posOffset>977265</wp:posOffset>
                </wp:positionH>
                <wp:positionV relativeFrom="paragraph">
                  <wp:posOffset>86995</wp:posOffset>
                </wp:positionV>
                <wp:extent cx="2581275" cy="19050"/>
                <wp:effectExtent l="0" t="0" r="2857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812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7B8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76.95pt;margin-top:6.85pt;width:203.2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"/>
            </w:pict>
          </mc:Fallback>
        </mc:AlternateContent>
      </w:r>
      <w:proofErr w:type="spellStart"/>
      <w:r w:rsidRPr="00661AA5">
        <w:rPr>
          <w:b w:val="0"/>
          <w:sz w:val="28"/>
          <w:szCs w:val="28"/>
        </w:rPr>
        <w:t>Рв</w:t>
      </w:r>
      <w:proofErr w:type="spellEnd"/>
      <w:r w:rsidRPr="00661AA5">
        <w:rPr>
          <w:b w:val="0"/>
          <w:sz w:val="28"/>
          <w:szCs w:val="28"/>
        </w:rPr>
        <w:t xml:space="preserve">  =                                                                   -  где:</w:t>
      </w:r>
    </w:p>
    <w:p w14:paraId="3EDDC69A" w14:textId="77777777" w:rsidR="007D3B6D" w:rsidRPr="00661AA5" w:rsidRDefault="007D3B6D" w:rsidP="00E24C82">
      <w:pPr>
        <w:ind w:firstLine="567"/>
        <w:contextualSpacing/>
        <w:rPr>
          <w:sz w:val="28"/>
          <w:szCs w:val="28"/>
        </w:rPr>
      </w:pPr>
      <w:r w:rsidRPr="00661AA5">
        <w:rPr>
          <w:sz w:val="28"/>
          <w:szCs w:val="28"/>
        </w:rPr>
        <w:t xml:space="preserve">                                               100</w:t>
      </w:r>
    </w:p>
    <w:p w14:paraId="5D18D62A" w14:textId="77777777" w:rsidR="007D3B6D" w:rsidRPr="00661AA5" w:rsidRDefault="007D3B6D" w:rsidP="00E24C82">
      <w:pPr>
        <w:ind w:firstLine="567"/>
        <w:rPr>
          <w:sz w:val="28"/>
          <w:szCs w:val="28"/>
        </w:rPr>
      </w:pPr>
    </w:p>
    <w:p w14:paraId="1CDCE965" w14:textId="77777777" w:rsidR="007D3B6D" w:rsidRPr="00661AA5" w:rsidRDefault="007D3B6D" w:rsidP="00E24C82">
      <w:pPr>
        <w:ind w:firstLine="567"/>
        <w:rPr>
          <w:sz w:val="28"/>
          <w:szCs w:val="28"/>
        </w:rPr>
      </w:pPr>
      <w:proofErr w:type="spellStart"/>
      <w:r w:rsidRPr="00661AA5">
        <w:rPr>
          <w:sz w:val="28"/>
          <w:szCs w:val="28"/>
        </w:rPr>
        <w:t>Рв</w:t>
      </w:r>
      <w:proofErr w:type="spellEnd"/>
      <w:r w:rsidRPr="00661AA5">
        <w:rPr>
          <w:sz w:val="28"/>
          <w:szCs w:val="28"/>
        </w:rPr>
        <w:t xml:space="preserve"> – размер вознаграждения;</w:t>
      </w:r>
    </w:p>
    <w:p w14:paraId="61F27CE4" w14:textId="77777777" w:rsidR="007D3B6D" w:rsidRPr="00661AA5" w:rsidRDefault="007D3B6D" w:rsidP="00E24C82">
      <w:pPr>
        <w:ind w:firstLine="567"/>
        <w:rPr>
          <w:sz w:val="28"/>
          <w:szCs w:val="28"/>
        </w:rPr>
      </w:pPr>
      <w:proofErr w:type="spellStart"/>
      <w:r w:rsidRPr="00661AA5">
        <w:rPr>
          <w:sz w:val="28"/>
          <w:szCs w:val="28"/>
        </w:rPr>
        <w:t>Сп</w:t>
      </w:r>
      <w:proofErr w:type="spellEnd"/>
      <w:r w:rsidRPr="00661AA5">
        <w:rPr>
          <w:sz w:val="28"/>
          <w:szCs w:val="28"/>
        </w:rPr>
        <w:t xml:space="preserve"> – сумма предоставляемого/пролонгируемого поручительства по договору/ по дополнительному соглашению к договору;</w:t>
      </w:r>
    </w:p>
    <w:p w14:paraId="2EAE0F52" w14:textId="77777777" w:rsidR="007D3B6D" w:rsidRPr="00661AA5" w:rsidRDefault="007D3B6D" w:rsidP="00E24C82">
      <w:pPr>
        <w:ind w:firstLine="567"/>
        <w:rPr>
          <w:sz w:val="28"/>
          <w:szCs w:val="28"/>
        </w:rPr>
      </w:pPr>
      <w:proofErr w:type="spellStart"/>
      <w:r w:rsidRPr="00661AA5">
        <w:rPr>
          <w:sz w:val="28"/>
          <w:szCs w:val="28"/>
        </w:rPr>
        <w:t>Св</w:t>
      </w:r>
      <w:proofErr w:type="spellEnd"/>
      <w:r w:rsidRPr="00661AA5">
        <w:rPr>
          <w:sz w:val="28"/>
          <w:szCs w:val="28"/>
        </w:rPr>
        <w:t xml:space="preserve"> – ставка вознаграждения;</w:t>
      </w:r>
    </w:p>
    <w:p w14:paraId="668E841E" w14:textId="77777777" w:rsidR="007D3B6D" w:rsidRPr="00661AA5" w:rsidRDefault="007D3B6D" w:rsidP="00E24C82">
      <w:pPr>
        <w:ind w:firstLine="567"/>
        <w:rPr>
          <w:sz w:val="28"/>
          <w:szCs w:val="28"/>
        </w:rPr>
      </w:pPr>
      <w:proofErr w:type="spellStart"/>
      <w:r w:rsidRPr="00661AA5">
        <w:rPr>
          <w:sz w:val="28"/>
          <w:szCs w:val="28"/>
        </w:rPr>
        <w:t>Кдн</w:t>
      </w:r>
      <w:proofErr w:type="spellEnd"/>
      <w:r w:rsidRPr="00661AA5">
        <w:rPr>
          <w:sz w:val="28"/>
          <w:szCs w:val="28"/>
        </w:rPr>
        <w:t xml:space="preserve"> – количество дней использования поручительства;</w:t>
      </w:r>
    </w:p>
    <w:p w14:paraId="046F701C" w14:textId="77777777" w:rsidR="007D3B6D" w:rsidRPr="00661AA5" w:rsidRDefault="007D3B6D" w:rsidP="00E24C82">
      <w:pPr>
        <w:ind w:firstLine="567"/>
        <w:rPr>
          <w:sz w:val="28"/>
          <w:szCs w:val="28"/>
        </w:rPr>
      </w:pPr>
      <w:proofErr w:type="spellStart"/>
      <w:r w:rsidRPr="00661AA5">
        <w:rPr>
          <w:sz w:val="28"/>
          <w:szCs w:val="28"/>
        </w:rPr>
        <w:t>Кдн</w:t>
      </w:r>
      <w:proofErr w:type="spellEnd"/>
      <w:r w:rsidRPr="00661AA5">
        <w:rPr>
          <w:sz w:val="28"/>
          <w:szCs w:val="28"/>
        </w:rPr>
        <w:t xml:space="preserve"> в году – действительное количество дней в году (365 или 366 дней соответственно).</w:t>
      </w:r>
    </w:p>
    <w:p w14:paraId="1F884AEC" w14:textId="77777777" w:rsidR="00E24C82" w:rsidRDefault="00E24C82" w:rsidP="00E24C82">
      <w:pPr>
        <w:ind w:firstLine="567"/>
        <w:contextualSpacing/>
        <w:jc w:val="both"/>
        <w:rPr>
          <w:sz w:val="28"/>
          <w:szCs w:val="28"/>
        </w:rPr>
      </w:pPr>
      <w:bookmarkStart w:id="2" w:name="_Hlk37683376"/>
    </w:p>
    <w:p w14:paraId="40B592A9" w14:textId="7A2A18E2" w:rsidR="007D3B6D" w:rsidRPr="00661AA5" w:rsidRDefault="009F7B0A" w:rsidP="00E24C82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2874">
        <w:rPr>
          <w:sz w:val="28"/>
          <w:szCs w:val="28"/>
        </w:rPr>
        <w:t>Установить с</w:t>
      </w:r>
      <w:r w:rsidR="007D3B6D" w:rsidRPr="00661AA5">
        <w:rPr>
          <w:sz w:val="28"/>
          <w:szCs w:val="28"/>
        </w:rPr>
        <w:t>тавк</w:t>
      </w:r>
      <w:r w:rsidR="00AC2874">
        <w:rPr>
          <w:sz w:val="28"/>
          <w:szCs w:val="28"/>
        </w:rPr>
        <w:t>у</w:t>
      </w:r>
      <w:r w:rsidR="007D3B6D" w:rsidRPr="00661AA5">
        <w:rPr>
          <w:sz w:val="28"/>
          <w:szCs w:val="28"/>
        </w:rPr>
        <w:t xml:space="preserve"> вознаграждения</w:t>
      </w:r>
      <w:r w:rsidR="00006F2B">
        <w:rPr>
          <w:sz w:val="28"/>
          <w:szCs w:val="28"/>
        </w:rPr>
        <w:t xml:space="preserve"> для Субъектов МСП, </w:t>
      </w:r>
      <w:r w:rsidR="00006F2B" w:rsidRPr="005B3D23">
        <w:rPr>
          <w:sz w:val="28"/>
          <w:szCs w:val="28"/>
        </w:rPr>
        <w:t>а также физических лиц, применяющих специальный налоговый режим «Налог на профессиональный доход</w:t>
      </w:r>
      <w:r w:rsidR="00006F2B" w:rsidRPr="009026DF">
        <w:rPr>
          <w:sz w:val="28"/>
          <w:szCs w:val="28"/>
        </w:rPr>
        <w:t>»</w:t>
      </w:r>
      <w:r w:rsidR="009026DF" w:rsidRPr="009026DF">
        <w:rPr>
          <w:sz w:val="28"/>
          <w:szCs w:val="28"/>
        </w:rPr>
        <w:t>, оказывающих содействие в наборе граждан на военную службу по контракту</w:t>
      </w:r>
      <w:r w:rsidR="009026DF">
        <w:rPr>
          <w:sz w:val="28"/>
          <w:szCs w:val="28"/>
        </w:rPr>
        <w:t xml:space="preserve"> </w:t>
      </w:r>
      <w:r w:rsidR="007D3B6D" w:rsidRPr="00661AA5">
        <w:rPr>
          <w:sz w:val="28"/>
          <w:szCs w:val="28"/>
        </w:rPr>
        <w:t>за поручительство Фонда:</w:t>
      </w:r>
    </w:p>
    <w:p w14:paraId="10C84300" w14:textId="77777777" w:rsidR="007D3B6D" w:rsidRPr="00661AA5" w:rsidRDefault="00D5444D" w:rsidP="00E24C82">
      <w:pPr>
        <w:tabs>
          <w:tab w:val="left" w:pos="5976"/>
          <w:tab w:val="left" w:pos="6372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7D3B6D" w:rsidRPr="00661A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7D3B6D" w:rsidRPr="00661AA5">
        <w:rPr>
          <w:sz w:val="28"/>
          <w:szCs w:val="28"/>
        </w:rPr>
        <w:t>предоставляемое</w:t>
      </w:r>
      <w:r>
        <w:rPr>
          <w:sz w:val="28"/>
          <w:szCs w:val="28"/>
        </w:rPr>
        <w:t xml:space="preserve"> поручительство</w:t>
      </w:r>
      <w:r w:rsidR="007D3B6D" w:rsidRPr="00661AA5">
        <w:rPr>
          <w:sz w:val="28"/>
          <w:szCs w:val="28"/>
        </w:rPr>
        <w:t>:</w:t>
      </w:r>
    </w:p>
    <w:p w14:paraId="6DBF1629" w14:textId="2315BE6F" w:rsidR="007D3B6D" w:rsidRPr="006A699E" w:rsidRDefault="007D3B6D" w:rsidP="00E24C82">
      <w:pPr>
        <w:tabs>
          <w:tab w:val="left" w:pos="5976"/>
          <w:tab w:val="left" w:pos="6372"/>
        </w:tabs>
        <w:ind w:firstLine="567"/>
        <w:contextualSpacing/>
        <w:jc w:val="both"/>
        <w:rPr>
          <w:sz w:val="28"/>
          <w:szCs w:val="28"/>
        </w:rPr>
      </w:pPr>
      <w:r w:rsidRPr="00661AA5">
        <w:rPr>
          <w:sz w:val="28"/>
          <w:szCs w:val="28"/>
        </w:rPr>
        <w:t xml:space="preserve">- по кредитным договорам – </w:t>
      </w:r>
      <w:r w:rsidR="00D31795" w:rsidRPr="006A699E">
        <w:rPr>
          <w:sz w:val="28"/>
          <w:szCs w:val="28"/>
        </w:rPr>
        <w:t xml:space="preserve">0,50 (Ноль целых пятьдесят сотых) </w:t>
      </w:r>
      <w:r w:rsidRPr="006A699E">
        <w:rPr>
          <w:sz w:val="28"/>
          <w:szCs w:val="28"/>
        </w:rPr>
        <w:t>процентов годовых;</w:t>
      </w:r>
    </w:p>
    <w:p w14:paraId="3DC22239" w14:textId="2C1CC9E3" w:rsidR="005B4A96" w:rsidRPr="006A699E" w:rsidRDefault="005B4A96" w:rsidP="00E24C82">
      <w:pPr>
        <w:tabs>
          <w:tab w:val="left" w:pos="5976"/>
          <w:tab w:val="left" w:pos="6372"/>
        </w:tabs>
        <w:ind w:firstLine="567"/>
        <w:contextualSpacing/>
        <w:jc w:val="both"/>
        <w:rPr>
          <w:sz w:val="28"/>
          <w:szCs w:val="28"/>
        </w:rPr>
      </w:pPr>
      <w:r w:rsidRPr="006A699E">
        <w:rPr>
          <w:sz w:val="28"/>
          <w:szCs w:val="28"/>
        </w:rPr>
        <w:lastRenderedPageBreak/>
        <w:t xml:space="preserve">- по договорам займа - </w:t>
      </w:r>
      <w:bookmarkStart w:id="3" w:name="_Hlk110414806"/>
      <w:r w:rsidR="00D31795" w:rsidRPr="006A699E">
        <w:rPr>
          <w:sz w:val="28"/>
          <w:szCs w:val="28"/>
        </w:rPr>
        <w:t xml:space="preserve">0,50 (Ноль целых пятьдесят сотых) </w:t>
      </w:r>
      <w:r w:rsidRPr="006A699E">
        <w:rPr>
          <w:sz w:val="28"/>
          <w:szCs w:val="28"/>
        </w:rPr>
        <w:t>процентов годовых;</w:t>
      </w:r>
    </w:p>
    <w:bookmarkEnd w:id="3"/>
    <w:p w14:paraId="56C227D1" w14:textId="461E2688" w:rsidR="007D3B6D" w:rsidRPr="006A699E" w:rsidRDefault="007D3B6D" w:rsidP="00E24C82">
      <w:pPr>
        <w:tabs>
          <w:tab w:val="left" w:pos="5976"/>
          <w:tab w:val="left" w:pos="6372"/>
        </w:tabs>
        <w:ind w:firstLine="567"/>
        <w:contextualSpacing/>
        <w:jc w:val="both"/>
        <w:rPr>
          <w:sz w:val="28"/>
          <w:szCs w:val="28"/>
        </w:rPr>
      </w:pPr>
      <w:r w:rsidRPr="006A699E">
        <w:rPr>
          <w:sz w:val="28"/>
          <w:szCs w:val="28"/>
        </w:rPr>
        <w:t xml:space="preserve">- по договорам микрозайма - </w:t>
      </w:r>
      <w:r w:rsidR="00D31795" w:rsidRPr="006A699E">
        <w:rPr>
          <w:sz w:val="28"/>
          <w:szCs w:val="28"/>
        </w:rPr>
        <w:t>0,50 (Ноль целых пятьдесят сотых)</w:t>
      </w:r>
      <w:r w:rsidRPr="006A699E">
        <w:rPr>
          <w:sz w:val="28"/>
          <w:szCs w:val="28"/>
        </w:rPr>
        <w:t>) процентов годовых;</w:t>
      </w:r>
    </w:p>
    <w:p w14:paraId="717E5FC1" w14:textId="0D7F54C1" w:rsidR="007D3B6D" w:rsidRPr="006A699E" w:rsidRDefault="007D3B6D" w:rsidP="00E24C82">
      <w:pPr>
        <w:tabs>
          <w:tab w:val="left" w:pos="5976"/>
          <w:tab w:val="left" w:pos="6372"/>
        </w:tabs>
        <w:ind w:firstLine="567"/>
        <w:contextualSpacing/>
        <w:jc w:val="both"/>
        <w:rPr>
          <w:sz w:val="28"/>
          <w:szCs w:val="28"/>
        </w:rPr>
      </w:pPr>
      <w:r w:rsidRPr="006A699E">
        <w:rPr>
          <w:sz w:val="28"/>
          <w:szCs w:val="28"/>
        </w:rPr>
        <w:t xml:space="preserve">- по договорам лизинга – </w:t>
      </w:r>
      <w:r w:rsidR="00D31795" w:rsidRPr="006A699E">
        <w:rPr>
          <w:sz w:val="28"/>
          <w:szCs w:val="28"/>
        </w:rPr>
        <w:t xml:space="preserve">0,50 (Ноль целых пятьдесят сотых) </w:t>
      </w:r>
      <w:r w:rsidRPr="006A699E">
        <w:rPr>
          <w:sz w:val="28"/>
          <w:szCs w:val="28"/>
        </w:rPr>
        <w:t>процентов годовых;</w:t>
      </w:r>
    </w:p>
    <w:p w14:paraId="182C5F5C" w14:textId="77777777" w:rsidR="007D3B6D" w:rsidRPr="006A699E" w:rsidRDefault="007D3B6D" w:rsidP="00E24C82">
      <w:pPr>
        <w:tabs>
          <w:tab w:val="left" w:pos="5976"/>
          <w:tab w:val="left" w:pos="6372"/>
        </w:tabs>
        <w:ind w:firstLine="567"/>
        <w:contextualSpacing/>
        <w:jc w:val="both"/>
        <w:rPr>
          <w:sz w:val="28"/>
          <w:szCs w:val="28"/>
        </w:rPr>
      </w:pPr>
      <w:r w:rsidRPr="006A699E">
        <w:rPr>
          <w:sz w:val="28"/>
          <w:szCs w:val="28"/>
        </w:rPr>
        <w:t>- по договорам банковской гарантии – 0,50 (Ноль целых пятьдесят сотых) процентов годовых;</w:t>
      </w:r>
    </w:p>
    <w:p w14:paraId="795303CA" w14:textId="6C88AD25" w:rsidR="007D3B6D" w:rsidRPr="006A699E" w:rsidRDefault="007D3B6D" w:rsidP="00E24C82">
      <w:pPr>
        <w:ind w:firstLine="567"/>
        <w:contextualSpacing/>
        <w:jc w:val="both"/>
        <w:rPr>
          <w:sz w:val="28"/>
          <w:szCs w:val="28"/>
        </w:rPr>
      </w:pPr>
      <w:r w:rsidRPr="006A699E">
        <w:rPr>
          <w:sz w:val="28"/>
          <w:szCs w:val="28"/>
        </w:rPr>
        <w:t xml:space="preserve">- по совместным сделкам с АО «МСП Банк» - при предоставлении гарантийного продукта «Прямая гарантия, выдаваемая совместно с поручительством РГО (согарантия)» и с АО «Корпорация «МСП» - при реализации гарантийных продуктов – </w:t>
      </w:r>
      <w:r w:rsidR="00D31795" w:rsidRPr="006A699E">
        <w:rPr>
          <w:sz w:val="28"/>
          <w:szCs w:val="28"/>
        </w:rPr>
        <w:t xml:space="preserve">0,50 (Ноль целых пятьдесят сотых) </w:t>
      </w:r>
      <w:r w:rsidRPr="006A699E">
        <w:rPr>
          <w:sz w:val="28"/>
          <w:szCs w:val="28"/>
        </w:rPr>
        <w:t>процента годовых.</w:t>
      </w:r>
    </w:p>
    <w:p w14:paraId="35F721CE" w14:textId="77777777" w:rsidR="00E24C82" w:rsidRDefault="00E24C82" w:rsidP="00E24C82">
      <w:pPr>
        <w:tabs>
          <w:tab w:val="left" w:pos="5976"/>
          <w:tab w:val="left" w:pos="6372"/>
        </w:tabs>
        <w:ind w:firstLine="567"/>
        <w:contextualSpacing/>
        <w:jc w:val="both"/>
        <w:rPr>
          <w:sz w:val="28"/>
          <w:szCs w:val="28"/>
        </w:rPr>
      </w:pPr>
    </w:p>
    <w:p w14:paraId="2FD3C8ED" w14:textId="4AAEFB9A" w:rsidR="007D3B6D" w:rsidRPr="006A699E" w:rsidRDefault="00D5444D" w:rsidP="00E24C82">
      <w:pPr>
        <w:tabs>
          <w:tab w:val="left" w:pos="5976"/>
          <w:tab w:val="left" w:pos="6372"/>
        </w:tabs>
        <w:ind w:firstLine="567"/>
        <w:contextualSpacing/>
        <w:jc w:val="both"/>
        <w:rPr>
          <w:sz w:val="28"/>
          <w:szCs w:val="28"/>
        </w:rPr>
      </w:pPr>
      <w:r w:rsidRPr="006A699E">
        <w:rPr>
          <w:sz w:val="28"/>
          <w:szCs w:val="28"/>
        </w:rPr>
        <w:t>2.2.</w:t>
      </w:r>
      <w:r w:rsidR="007D3B6D" w:rsidRPr="006A699E">
        <w:rPr>
          <w:sz w:val="28"/>
          <w:szCs w:val="28"/>
        </w:rPr>
        <w:t xml:space="preserve"> </w:t>
      </w:r>
      <w:r w:rsidRPr="006A699E">
        <w:rPr>
          <w:sz w:val="28"/>
          <w:szCs w:val="28"/>
        </w:rPr>
        <w:t xml:space="preserve">За </w:t>
      </w:r>
      <w:r w:rsidR="007D3B6D" w:rsidRPr="006A699E">
        <w:rPr>
          <w:sz w:val="28"/>
          <w:szCs w:val="28"/>
        </w:rPr>
        <w:t>пролонгируемое</w:t>
      </w:r>
      <w:r w:rsidRPr="006A699E">
        <w:rPr>
          <w:sz w:val="28"/>
          <w:szCs w:val="28"/>
        </w:rPr>
        <w:t xml:space="preserve"> поручительство</w:t>
      </w:r>
      <w:r w:rsidR="007D3B6D" w:rsidRPr="006A699E">
        <w:rPr>
          <w:sz w:val="28"/>
          <w:szCs w:val="28"/>
        </w:rPr>
        <w:t>:</w:t>
      </w:r>
    </w:p>
    <w:p w14:paraId="6ACFF560" w14:textId="7F6422B6" w:rsidR="007D3B6D" w:rsidRPr="006A699E" w:rsidRDefault="007D3B6D" w:rsidP="00E24C82">
      <w:pPr>
        <w:tabs>
          <w:tab w:val="left" w:pos="5976"/>
          <w:tab w:val="left" w:pos="6372"/>
        </w:tabs>
        <w:ind w:firstLine="567"/>
        <w:contextualSpacing/>
        <w:jc w:val="both"/>
        <w:rPr>
          <w:sz w:val="28"/>
          <w:szCs w:val="28"/>
        </w:rPr>
      </w:pPr>
      <w:r w:rsidRPr="006A699E">
        <w:rPr>
          <w:sz w:val="28"/>
          <w:szCs w:val="28"/>
        </w:rPr>
        <w:t>- по кредитным договорам – 0,50 (Ноль целых пятьдесят сотых) процентов годовых;</w:t>
      </w:r>
    </w:p>
    <w:p w14:paraId="44A3526E" w14:textId="26ECFDFC" w:rsidR="00B847CE" w:rsidRPr="006A699E" w:rsidRDefault="00B847CE" w:rsidP="00E24C82">
      <w:pPr>
        <w:tabs>
          <w:tab w:val="left" w:pos="5976"/>
          <w:tab w:val="left" w:pos="6372"/>
        </w:tabs>
        <w:ind w:firstLine="567"/>
        <w:contextualSpacing/>
        <w:jc w:val="both"/>
        <w:rPr>
          <w:sz w:val="28"/>
          <w:szCs w:val="28"/>
        </w:rPr>
      </w:pPr>
      <w:r w:rsidRPr="006A699E">
        <w:rPr>
          <w:sz w:val="28"/>
          <w:szCs w:val="28"/>
        </w:rPr>
        <w:t xml:space="preserve">- по договорам займа - </w:t>
      </w:r>
      <w:bookmarkStart w:id="4" w:name="_Hlk110414826"/>
      <w:r w:rsidRPr="006A699E">
        <w:rPr>
          <w:sz w:val="28"/>
          <w:szCs w:val="28"/>
        </w:rPr>
        <w:t>0,</w:t>
      </w:r>
      <w:r w:rsidR="00BB5CD6" w:rsidRPr="006A699E">
        <w:rPr>
          <w:sz w:val="28"/>
          <w:szCs w:val="28"/>
        </w:rPr>
        <w:t>50</w:t>
      </w:r>
      <w:r w:rsidRPr="006A699E">
        <w:rPr>
          <w:sz w:val="28"/>
          <w:szCs w:val="28"/>
        </w:rPr>
        <w:t xml:space="preserve"> (Ноль целых пять</w:t>
      </w:r>
      <w:r w:rsidR="00BB5CD6" w:rsidRPr="006A699E">
        <w:rPr>
          <w:sz w:val="28"/>
          <w:szCs w:val="28"/>
        </w:rPr>
        <w:t>десят</w:t>
      </w:r>
      <w:r w:rsidRPr="006A699E">
        <w:rPr>
          <w:sz w:val="28"/>
          <w:szCs w:val="28"/>
        </w:rPr>
        <w:t xml:space="preserve"> сотых) процентов годовых;</w:t>
      </w:r>
    </w:p>
    <w:bookmarkEnd w:id="4"/>
    <w:p w14:paraId="470561F1" w14:textId="77777777" w:rsidR="007D3B6D" w:rsidRPr="006A699E" w:rsidRDefault="007D3B6D" w:rsidP="00E24C82">
      <w:pPr>
        <w:tabs>
          <w:tab w:val="left" w:pos="5976"/>
          <w:tab w:val="left" w:pos="6372"/>
        </w:tabs>
        <w:ind w:firstLine="567"/>
        <w:contextualSpacing/>
        <w:jc w:val="both"/>
        <w:rPr>
          <w:sz w:val="28"/>
          <w:szCs w:val="28"/>
        </w:rPr>
      </w:pPr>
      <w:r w:rsidRPr="006A699E">
        <w:rPr>
          <w:sz w:val="28"/>
          <w:szCs w:val="28"/>
        </w:rPr>
        <w:t>- по договорам микрозайма – 0,50 (Ноль целых пятьдесят сотых) процентов годовых;</w:t>
      </w:r>
    </w:p>
    <w:p w14:paraId="348B38BD" w14:textId="77777777" w:rsidR="007D3B6D" w:rsidRPr="006A699E" w:rsidRDefault="007D3B6D" w:rsidP="00E24C82">
      <w:pPr>
        <w:tabs>
          <w:tab w:val="left" w:pos="5976"/>
          <w:tab w:val="left" w:pos="6372"/>
        </w:tabs>
        <w:ind w:firstLine="567"/>
        <w:contextualSpacing/>
        <w:jc w:val="both"/>
        <w:rPr>
          <w:sz w:val="28"/>
          <w:szCs w:val="28"/>
        </w:rPr>
      </w:pPr>
      <w:r w:rsidRPr="006A699E">
        <w:rPr>
          <w:sz w:val="28"/>
          <w:szCs w:val="28"/>
        </w:rPr>
        <w:t>- по договорам лизинга – 0,50 (Ноль целых пятьдесят сотых) процентов годовых;</w:t>
      </w:r>
    </w:p>
    <w:p w14:paraId="5C0C6A7F" w14:textId="77777777" w:rsidR="007D3B6D" w:rsidRPr="006A699E" w:rsidRDefault="007D3B6D" w:rsidP="00E24C82">
      <w:pPr>
        <w:tabs>
          <w:tab w:val="left" w:pos="5976"/>
          <w:tab w:val="left" w:pos="6372"/>
        </w:tabs>
        <w:ind w:firstLine="567"/>
        <w:contextualSpacing/>
        <w:jc w:val="both"/>
        <w:rPr>
          <w:sz w:val="28"/>
          <w:szCs w:val="28"/>
        </w:rPr>
      </w:pPr>
      <w:r w:rsidRPr="006A699E">
        <w:rPr>
          <w:sz w:val="28"/>
          <w:szCs w:val="28"/>
        </w:rPr>
        <w:t>- по договорам банковской гарантии – 0,50 (Ноль целых пятьдесят сотых) процентов годовых;</w:t>
      </w:r>
    </w:p>
    <w:p w14:paraId="635E810C" w14:textId="77777777" w:rsidR="007D3B6D" w:rsidRPr="006A699E" w:rsidRDefault="007D3B6D" w:rsidP="00E24C82">
      <w:pPr>
        <w:ind w:firstLine="567"/>
        <w:contextualSpacing/>
        <w:jc w:val="both"/>
        <w:rPr>
          <w:sz w:val="28"/>
          <w:szCs w:val="28"/>
        </w:rPr>
      </w:pPr>
      <w:r w:rsidRPr="006A699E">
        <w:rPr>
          <w:sz w:val="28"/>
          <w:szCs w:val="28"/>
        </w:rPr>
        <w:t>- по совместным сделкам с АО «МСП Банк» - при предоставлении гарантийного продукта «Прямая гарантия, выдаваемая совместно с поручительством РГО (согарантия)» и с АО «Корпорация «МСП» - при реализации гарантийных продуктов – 0,50 (Ноль целых пятьдесят сотых) процента годовых.</w:t>
      </w:r>
    </w:p>
    <w:p w14:paraId="7AFCA7C4" w14:textId="054664F2" w:rsidR="00C2020F" w:rsidRPr="006A699E" w:rsidRDefault="00C2020F" w:rsidP="00E24C82">
      <w:pPr>
        <w:tabs>
          <w:tab w:val="left" w:pos="5976"/>
          <w:tab w:val="left" w:pos="6372"/>
        </w:tabs>
        <w:ind w:firstLine="567"/>
        <w:contextualSpacing/>
        <w:jc w:val="both"/>
        <w:rPr>
          <w:sz w:val="28"/>
          <w:szCs w:val="28"/>
        </w:rPr>
      </w:pPr>
      <w:r w:rsidRPr="006A699E">
        <w:rPr>
          <w:sz w:val="28"/>
          <w:szCs w:val="28"/>
        </w:rPr>
        <w:t xml:space="preserve">2.3. Максимальный срок предоставления поручительства не превышает </w:t>
      </w:r>
      <w:r w:rsidR="00465E44" w:rsidRPr="006A699E">
        <w:rPr>
          <w:sz w:val="28"/>
          <w:szCs w:val="28"/>
        </w:rPr>
        <w:t>10</w:t>
      </w:r>
      <w:r w:rsidRPr="006A699E">
        <w:rPr>
          <w:sz w:val="28"/>
          <w:szCs w:val="28"/>
        </w:rPr>
        <w:t xml:space="preserve"> (</w:t>
      </w:r>
      <w:r w:rsidR="00465E44" w:rsidRPr="006A699E">
        <w:rPr>
          <w:sz w:val="28"/>
          <w:szCs w:val="28"/>
        </w:rPr>
        <w:t>Десять</w:t>
      </w:r>
      <w:r w:rsidRPr="006A699E">
        <w:rPr>
          <w:sz w:val="28"/>
          <w:szCs w:val="28"/>
        </w:rPr>
        <w:t>) лет.</w:t>
      </w:r>
    </w:p>
    <w:p w14:paraId="687F425D" w14:textId="77777777" w:rsidR="00E24C82" w:rsidRDefault="00E24C82" w:rsidP="00E24C82">
      <w:pPr>
        <w:tabs>
          <w:tab w:val="left" w:pos="5976"/>
          <w:tab w:val="left" w:pos="6372"/>
        </w:tabs>
        <w:ind w:firstLine="567"/>
        <w:contextualSpacing/>
        <w:jc w:val="both"/>
        <w:rPr>
          <w:sz w:val="28"/>
          <w:szCs w:val="28"/>
        </w:rPr>
      </w:pPr>
    </w:p>
    <w:p w14:paraId="308D47C2" w14:textId="64D8B406" w:rsidR="00AC2874" w:rsidRPr="006A699E" w:rsidRDefault="009026DF" w:rsidP="00E24C82">
      <w:pPr>
        <w:tabs>
          <w:tab w:val="left" w:pos="5976"/>
          <w:tab w:val="left" w:pos="6372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31CE" w:rsidRPr="006A699E">
        <w:rPr>
          <w:sz w:val="28"/>
          <w:szCs w:val="28"/>
        </w:rPr>
        <w:t xml:space="preserve">. </w:t>
      </w:r>
      <w:r w:rsidR="00AC2874" w:rsidRPr="006A699E">
        <w:rPr>
          <w:sz w:val="28"/>
          <w:szCs w:val="28"/>
        </w:rPr>
        <w:t>Оплата вознаграждения осуществляется в соответствии с договором поручительства/дополнительного соглашения к договору поручительства и предполагает условия ее оплаты (единовременно, ежегодно, один раз в полгода, ежеквартально, по графику).</w:t>
      </w:r>
      <w:bookmarkEnd w:id="2"/>
    </w:p>
    <w:p w14:paraId="2D600B85" w14:textId="77777777" w:rsidR="00E24C82" w:rsidRDefault="00E24C82" w:rsidP="00E24C82">
      <w:pPr>
        <w:ind w:firstLine="567"/>
        <w:jc w:val="both"/>
        <w:rPr>
          <w:sz w:val="28"/>
          <w:szCs w:val="28"/>
        </w:rPr>
      </w:pPr>
    </w:p>
    <w:p w14:paraId="34FD4214" w14:textId="0D6B44F5" w:rsidR="009026DF" w:rsidRPr="000316F7" w:rsidRDefault="009026DF" w:rsidP="00E24C82">
      <w:pPr>
        <w:ind w:firstLine="567"/>
        <w:jc w:val="both"/>
        <w:rPr>
          <w:sz w:val="28"/>
          <w:szCs w:val="28"/>
        </w:rPr>
      </w:pPr>
      <w:r w:rsidRPr="000316F7">
        <w:rPr>
          <w:sz w:val="28"/>
          <w:szCs w:val="28"/>
        </w:rPr>
        <w:t>4</w:t>
      </w:r>
      <w:r w:rsidR="00D931CE" w:rsidRPr="000316F7">
        <w:rPr>
          <w:sz w:val="28"/>
          <w:szCs w:val="28"/>
        </w:rPr>
        <w:t xml:space="preserve">. </w:t>
      </w:r>
      <w:r w:rsidR="000316F7">
        <w:rPr>
          <w:sz w:val="28"/>
          <w:szCs w:val="28"/>
        </w:rPr>
        <w:t xml:space="preserve">Для </w:t>
      </w:r>
      <w:r w:rsidR="000316F7" w:rsidRPr="000316F7">
        <w:rPr>
          <w:sz w:val="28"/>
          <w:szCs w:val="28"/>
        </w:rPr>
        <w:t>получени</w:t>
      </w:r>
      <w:r w:rsidR="000316F7">
        <w:rPr>
          <w:sz w:val="28"/>
          <w:szCs w:val="28"/>
        </w:rPr>
        <w:t>я</w:t>
      </w:r>
      <w:r w:rsidR="000316F7" w:rsidRPr="000316F7">
        <w:rPr>
          <w:sz w:val="28"/>
          <w:szCs w:val="28"/>
        </w:rPr>
        <w:t xml:space="preserve"> финансовой поддержки </w:t>
      </w:r>
      <w:r w:rsidR="000F325A" w:rsidRPr="000316F7">
        <w:rPr>
          <w:sz w:val="28"/>
          <w:szCs w:val="28"/>
        </w:rPr>
        <w:t>Субъектам МСП, а также физическим лицам, применяющим специальный налоговый режим «Налог на профессиональный доход», оказывающим содействие в наборе граждан на военную службу по контракту</w:t>
      </w:r>
      <w:r w:rsidR="000316F7">
        <w:rPr>
          <w:sz w:val="28"/>
          <w:szCs w:val="28"/>
        </w:rPr>
        <w:t xml:space="preserve"> </w:t>
      </w:r>
      <w:r w:rsidR="000F325A" w:rsidRPr="000316F7">
        <w:rPr>
          <w:sz w:val="28"/>
          <w:szCs w:val="28"/>
        </w:rPr>
        <w:t>необходимо представить подтверждающие документы, что сотрудники заключили контракты с Минобороны Российской Федерации.</w:t>
      </w:r>
    </w:p>
    <w:p w14:paraId="0F70DFF8" w14:textId="77777777" w:rsidR="00E24C82" w:rsidRDefault="00E24C82" w:rsidP="00E24C82">
      <w:pPr>
        <w:ind w:firstLine="567"/>
        <w:jc w:val="both"/>
        <w:rPr>
          <w:sz w:val="28"/>
          <w:szCs w:val="28"/>
        </w:rPr>
      </w:pPr>
    </w:p>
    <w:p w14:paraId="6B51D19F" w14:textId="28E5B581" w:rsidR="00B84449" w:rsidRPr="006A699E" w:rsidRDefault="009026DF" w:rsidP="00E24C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84449" w:rsidRPr="006A699E">
        <w:rPr>
          <w:sz w:val="28"/>
          <w:szCs w:val="28"/>
        </w:rPr>
        <w:t xml:space="preserve">Распространить действие настоящего Порядка </w:t>
      </w:r>
      <w:r w:rsidR="00E46205" w:rsidRPr="006A699E">
        <w:rPr>
          <w:sz w:val="28"/>
          <w:szCs w:val="28"/>
        </w:rPr>
        <w:t xml:space="preserve">на период </w:t>
      </w:r>
      <w:r w:rsidR="00B84449" w:rsidRPr="006A699E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17 августа </w:t>
      </w:r>
      <w:r w:rsidR="00D31795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D31795">
        <w:rPr>
          <w:sz w:val="28"/>
          <w:szCs w:val="28"/>
        </w:rPr>
        <w:t xml:space="preserve"> г.</w:t>
      </w:r>
      <w:r w:rsidR="00B84449" w:rsidRPr="006A699E">
        <w:rPr>
          <w:sz w:val="28"/>
          <w:szCs w:val="28"/>
        </w:rPr>
        <w:t xml:space="preserve"> </w:t>
      </w:r>
      <w:r w:rsidR="00E46205" w:rsidRPr="006A699E">
        <w:rPr>
          <w:sz w:val="28"/>
          <w:szCs w:val="28"/>
        </w:rPr>
        <w:t xml:space="preserve">по 31 декабря </w:t>
      </w:r>
      <w:r w:rsidR="00B84449" w:rsidRPr="006A699E">
        <w:rPr>
          <w:sz w:val="28"/>
          <w:szCs w:val="28"/>
        </w:rPr>
        <w:t>202</w:t>
      </w:r>
      <w:r w:rsidR="009B4548">
        <w:rPr>
          <w:sz w:val="28"/>
          <w:szCs w:val="28"/>
        </w:rPr>
        <w:t>3</w:t>
      </w:r>
      <w:r w:rsidR="00B84449" w:rsidRPr="006A699E">
        <w:rPr>
          <w:sz w:val="28"/>
          <w:szCs w:val="28"/>
        </w:rPr>
        <w:t xml:space="preserve"> г.</w:t>
      </w:r>
    </w:p>
    <w:p w14:paraId="2AAD76FC" w14:textId="5BBA75C4" w:rsidR="00323B63" w:rsidRDefault="00323B63" w:rsidP="00E24C82">
      <w:pPr>
        <w:pStyle w:val="ConsPlusNormal"/>
        <w:ind w:firstLine="567"/>
        <w:rPr>
          <w:rFonts w:ascii="Times New Roman" w:hAnsi="Times New Roman" w:cs="Times New Roman"/>
          <w:sz w:val="27"/>
          <w:szCs w:val="27"/>
        </w:rPr>
      </w:pPr>
    </w:p>
    <w:p w14:paraId="05F149AE" w14:textId="77777777" w:rsidR="00323B63" w:rsidRPr="008E0D5A" w:rsidRDefault="00323B63" w:rsidP="00323B63">
      <w:pPr>
        <w:pStyle w:val="ConsPlusNormal"/>
        <w:ind w:firstLine="567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8"/>
        <w:gridCol w:w="2005"/>
        <w:gridCol w:w="2072"/>
      </w:tblGrid>
      <w:tr w:rsidR="00323B63" w:rsidRPr="008E0D5A" w14:paraId="20337541" w14:textId="77777777" w:rsidTr="00E24C82"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76BD" w14:textId="3C0365F2" w:rsidR="00323B63" w:rsidRPr="008E0D5A" w:rsidRDefault="00E24C82" w:rsidP="007416A5">
            <w:pPr>
              <w:tabs>
                <w:tab w:val="left" w:pos="1134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И.о. </w:t>
            </w:r>
            <w:r w:rsidR="00323B63" w:rsidRPr="008E0D5A">
              <w:rPr>
                <w:sz w:val="27"/>
                <w:szCs w:val="27"/>
              </w:rPr>
              <w:t>Директор</w:t>
            </w:r>
            <w:r>
              <w:rPr>
                <w:sz w:val="27"/>
                <w:szCs w:val="27"/>
              </w:rPr>
              <w:t>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0EB3" w14:textId="77777777" w:rsidR="00323B63" w:rsidRPr="008E0D5A" w:rsidRDefault="00323B63" w:rsidP="007416A5">
            <w:pPr>
              <w:tabs>
                <w:tab w:val="left" w:pos="1134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9AEF" w14:textId="53198184" w:rsidR="00323B63" w:rsidRPr="008E0D5A" w:rsidRDefault="00E24C82" w:rsidP="007416A5">
            <w:pPr>
              <w:tabs>
                <w:tab w:val="left" w:pos="1134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="00323B63" w:rsidRPr="008E0D5A"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злова</w:t>
            </w:r>
            <w:r w:rsidR="00323B63" w:rsidRPr="008E0D5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Е</w:t>
            </w:r>
            <w:r w:rsidR="00323B63" w:rsidRPr="008E0D5A">
              <w:rPr>
                <w:sz w:val="27"/>
                <w:szCs w:val="27"/>
              </w:rPr>
              <w:t>.А.</w:t>
            </w:r>
          </w:p>
        </w:tc>
      </w:tr>
      <w:tr w:rsidR="00323B63" w:rsidRPr="008E0D5A" w14:paraId="014FD497" w14:textId="77777777" w:rsidTr="00E24C82"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C77D" w14:textId="77777777" w:rsidR="00323B63" w:rsidRPr="008E0D5A" w:rsidRDefault="00323B63" w:rsidP="007416A5">
            <w:pPr>
              <w:tabs>
                <w:tab w:val="left" w:pos="1134"/>
              </w:tabs>
              <w:jc w:val="both"/>
              <w:rPr>
                <w:sz w:val="27"/>
                <w:szCs w:val="27"/>
              </w:rPr>
            </w:pPr>
            <w:r w:rsidRPr="008E0D5A">
              <w:rPr>
                <w:sz w:val="27"/>
                <w:szCs w:val="27"/>
              </w:rPr>
              <w:t>Главный специалист по работе с заемщиками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F3CE" w14:textId="77777777" w:rsidR="00323B63" w:rsidRPr="008E0D5A" w:rsidRDefault="00323B63" w:rsidP="007416A5">
            <w:pPr>
              <w:tabs>
                <w:tab w:val="left" w:pos="1134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072B" w14:textId="77777777" w:rsidR="00323B63" w:rsidRPr="008E0D5A" w:rsidRDefault="00323B63" w:rsidP="007416A5">
            <w:pPr>
              <w:tabs>
                <w:tab w:val="left" w:pos="1134"/>
              </w:tabs>
              <w:jc w:val="both"/>
              <w:rPr>
                <w:sz w:val="27"/>
                <w:szCs w:val="27"/>
              </w:rPr>
            </w:pPr>
            <w:r w:rsidRPr="008E0D5A">
              <w:rPr>
                <w:sz w:val="27"/>
                <w:szCs w:val="27"/>
              </w:rPr>
              <w:t>Русакова Ю.В.</w:t>
            </w:r>
          </w:p>
        </w:tc>
      </w:tr>
      <w:tr w:rsidR="00323B63" w:rsidRPr="008E0D5A" w14:paraId="479182E4" w14:textId="77777777" w:rsidTr="00E24C82"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61C5" w14:textId="77777777" w:rsidR="00323B63" w:rsidRPr="008E0D5A" w:rsidRDefault="00323B63" w:rsidP="007416A5">
            <w:pPr>
              <w:tabs>
                <w:tab w:val="left" w:pos="1134"/>
              </w:tabs>
              <w:jc w:val="both"/>
              <w:rPr>
                <w:sz w:val="27"/>
                <w:szCs w:val="27"/>
              </w:rPr>
            </w:pPr>
            <w:r w:rsidRPr="008E0D5A">
              <w:rPr>
                <w:sz w:val="27"/>
                <w:szCs w:val="27"/>
              </w:rPr>
              <w:t>Юрисконсульт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B641" w14:textId="77777777" w:rsidR="00323B63" w:rsidRPr="008E0D5A" w:rsidRDefault="00323B63" w:rsidP="007416A5">
            <w:pPr>
              <w:tabs>
                <w:tab w:val="left" w:pos="1134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D260" w14:textId="77777777" w:rsidR="00323B63" w:rsidRPr="008E0D5A" w:rsidRDefault="00323B63" w:rsidP="007416A5">
            <w:pPr>
              <w:tabs>
                <w:tab w:val="left" w:pos="1134"/>
              </w:tabs>
              <w:jc w:val="both"/>
              <w:rPr>
                <w:sz w:val="27"/>
                <w:szCs w:val="27"/>
              </w:rPr>
            </w:pPr>
            <w:r w:rsidRPr="008E0D5A">
              <w:rPr>
                <w:sz w:val="27"/>
                <w:szCs w:val="27"/>
              </w:rPr>
              <w:t>Агеева Н.А.</w:t>
            </w:r>
          </w:p>
        </w:tc>
      </w:tr>
      <w:tr w:rsidR="00323B63" w:rsidRPr="008E0D5A" w14:paraId="23AC0349" w14:textId="77777777" w:rsidTr="00E24C82"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52C0" w14:textId="77777777" w:rsidR="00323B63" w:rsidRPr="008E0D5A" w:rsidRDefault="00323B63" w:rsidP="007416A5">
            <w:pPr>
              <w:tabs>
                <w:tab w:val="left" w:pos="1134"/>
              </w:tabs>
              <w:jc w:val="both"/>
              <w:rPr>
                <w:sz w:val="27"/>
                <w:szCs w:val="27"/>
              </w:rPr>
            </w:pPr>
            <w:r w:rsidRPr="008E0D5A">
              <w:rPr>
                <w:sz w:val="27"/>
                <w:szCs w:val="27"/>
              </w:rPr>
              <w:t>Специалист по управлению рисками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5523" w14:textId="77777777" w:rsidR="00323B63" w:rsidRPr="008E0D5A" w:rsidRDefault="00323B63" w:rsidP="007416A5">
            <w:pPr>
              <w:tabs>
                <w:tab w:val="left" w:pos="1134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DAD5" w14:textId="77777777" w:rsidR="00323B63" w:rsidRPr="008E0D5A" w:rsidRDefault="00323B63" w:rsidP="007416A5">
            <w:pPr>
              <w:tabs>
                <w:tab w:val="left" w:pos="1134"/>
              </w:tabs>
              <w:rPr>
                <w:sz w:val="27"/>
                <w:szCs w:val="27"/>
              </w:rPr>
            </w:pPr>
            <w:r w:rsidRPr="008E0D5A">
              <w:rPr>
                <w:sz w:val="27"/>
                <w:szCs w:val="27"/>
              </w:rPr>
              <w:t>Кожурин М.Ю.</w:t>
            </w:r>
          </w:p>
        </w:tc>
      </w:tr>
    </w:tbl>
    <w:p w14:paraId="1906BC32" w14:textId="77777777" w:rsidR="00323B63" w:rsidRPr="00A5628B" w:rsidRDefault="00323B63" w:rsidP="00323B63">
      <w:pPr>
        <w:jc w:val="both"/>
        <w:rPr>
          <w:sz w:val="26"/>
          <w:szCs w:val="26"/>
        </w:rPr>
      </w:pPr>
    </w:p>
    <w:sectPr w:rsidR="00323B63" w:rsidRPr="00A5628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E805C" w14:textId="77777777" w:rsidR="002639EA" w:rsidRDefault="002639EA" w:rsidP="00A641F0">
      <w:r>
        <w:separator/>
      </w:r>
    </w:p>
  </w:endnote>
  <w:endnote w:type="continuationSeparator" w:id="0">
    <w:p w14:paraId="513C8CBF" w14:textId="77777777" w:rsidR="002639EA" w:rsidRDefault="002639EA" w:rsidP="00A6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1768046"/>
      <w:docPartObj>
        <w:docPartGallery w:val="Page Numbers (Bottom of Page)"/>
        <w:docPartUnique/>
      </w:docPartObj>
    </w:sdtPr>
    <w:sdtContent>
      <w:p w14:paraId="35A26BC5" w14:textId="1E243D4D" w:rsidR="00A641F0" w:rsidRDefault="00A641F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2D74F6" w14:textId="77777777" w:rsidR="00A641F0" w:rsidRDefault="00A641F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DE321" w14:textId="77777777" w:rsidR="002639EA" w:rsidRDefault="002639EA" w:rsidP="00A641F0">
      <w:r>
        <w:separator/>
      </w:r>
    </w:p>
  </w:footnote>
  <w:footnote w:type="continuationSeparator" w:id="0">
    <w:p w14:paraId="48F61549" w14:textId="77777777" w:rsidR="002639EA" w:rsidRDefault="002639EA" w:rsidP="00A64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5C07"/>
    <w:multiLevelType w:val="hybridMultilevel"/>
    <w:tmpl w:val="A2946FD8"/>
    <w:lvl w:ilvl="0" w:tplc="E7565D1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23188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B6D"/>
    <w:rsid w:val="00006F2B"/>
    <w:rsid w:val="0003035B"/>
    <w:rsid w:val="000316F7"/>
    <w:rsid w:val="00056EE9"/>
    <w:rsid w:val="000B2CE7"/>
    <w:rsid w:val="000F325A"/>
    <w:rsid w:val="00101C54"/>
    <w:rsid w:val="00113243"/>
    <w:rsid w:val="00137E4E"/>
    <w:rsid w:val="00177C32"/>
    <w:rsid w:val="00183D65"/>
    <w:rsid w:val="0023048E"/>
    <w:rsid w:val="002639EA"/>
    <w:rsid w:val="002701F9"/>
    <w:rsid w:val="00275976"/>
    <w:rsid w:val="002A0E1E"/>
    <w:rsid w:val="002A4CF2"/>
    <w:rsid w:val="002B2A04"/>
    <w:rsid w:val="00323B63"/>
    <w:rsid w:val="00420FDB"/>
    <w:rsid w:val="00426EDE"/>
    <w:rsid w:val="00450085"/>
    <w:rsid w:val="00465E44"/>
    <w:rsid w:val="004C6E2C"/>
    <w:rsid w:val="00512F84"/>
    <w:rsid w:val="005477F1"/>
    <w:rsid w:val="005513D5"/>
    <w:rsid w:val="005B3D23"/>
    <w:rsid w:val="005B4A96"/>
    <w:rsid w:val="005F022B"/>
    <w:rsid w:val="00624F63"/>
    <w:rsid w:val="006511AA"/>
    <w:rsid w:val="00653944"/>
    <w:rsid w:val="00661AA5"/>
    <w:rsid w:val="006A699E"/>
    <w:rsid w:val="006E7BF6"/>
    <w:rsid w:val="0075140B"/>
    <w:rsid w:val="007834FE"/>
    <w:rsid w:val="00786EBA"/>
    <w:rsid w:val="007A514C"/>
    <w:rsid w:val="007D3B6D"/>
    <w:rsid w:val="007E22C8"/>
    <w:rsid w:val="00856284"/>
    <w:rsid w:val="00874A1B"/>
    <w:rsid w:val="009026DF"/>
    <w:rsid w:val="00936EB1"/>
    <w:rsid w:val="009607CB"/>
    <w:rsid w:val="00963D58"/>
    <w:rsid w:val="0099269C"/>
    <w:rsid w:val="009B4548"/>
    <w:rsid w:val="009F563F"/>
    <w:rsid w:val="009F7B0A"/>
    <w:rsid w:val="009F7ED5"/>
    <w:rsid w:val="00A641F0"/>
    <w:rsid w:val="00A87512"/>
    <w:rsid w:val="00AA1C64"/>
    <w:rsid w:val="00AB1AE4"/>
    <w:rsid w:val="00AC2874"/>
    <w:rsid w:val="00AD7648"/>
    <w:rsid w:val="00B051F8"/>
    <w:rsid w:val="00B11A03"/>
    <w:rsid w:val="00B32B9F"/>
    <w:rsid w:val="00B56A6A"/>
    <w:rsid w:val="00B60538"/>
    <w:rsid w:val="00B71098"/>
    <w:rsid w:val="00B84449"/>
    <w:rsid w:val="00B847CE"/>
    <w:rsid w:val="00BB5CD6"/>
    <w:rsid w:val="00BC1AA6"/>
    <w:rsid w:val="00C2020F"/>
    <w:rsid w:val="00C93DCC"/>
    <w:rsid w:val="00CB2E1C"/>
    <w:rsid w:val="00D06F6B"/>
    <w:rsid w:val="00D31795"/>
    <w:rsid w:val="00D5444D"/>
    <w:rsid w:val="00D63024"/>
    <w:rsid w:val="00D83F38"/>
    <w:rsid w:val="00D85CC4"/>
    <w:rsid w:val="00D931CE"/>
    <w:rsid w:val="00DC2739"/>
    <w:rsid w:val="00DE10C6"/>
    <w:rsid w:val="00E14E66"/>
    <w:rsid w:val="00E2049C"/>
    <w:rsid w:val="00E232DF"/>
    <w:rsid w:val="00E24C82"/>
    <w:rsid w:val="00E46205"/>
    <w:rsid w:val="00E55939"/>
    <w:rsid w:val="00E7037B"/>
    <w:rsid w:val="00E81AD3"/>
    <w:rsid w:val="00EB74D6"/>
    <w:rsid w:val="00F7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6112"/>
  <w15:chartTrackingRefBased/>
  <w15:docId w15:val="{B11B4F75-833F-4D33-AD90-5D25FCF7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D3B6D"/>
    <w:pPr>
      <w:jc w:val="center"/>
    </w:pPr>
    <w:rPr>
      <w:b/>
      <w:bCs/>
      <w:lang w:val="x-none" w:eastAsia="x-none"/>
    </w:rPr>
  </w:style>
  <w:style w:type="character" w:customStyle="1" w:styleId="20">
    <w:name w:val="Основной текст 2 Знак"/>
    <w:basedOn w:val="a0"/>
    <w:link w:val="2"/>
    <w:rsid w:val="007D3B6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7D3B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D3B6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D3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Абзац списка для документа"/>
    <w:basedOn w:val="a"/>
    <w:link w:val="a6"/>
    <w:uiPriority w:val="34"/>
    <w:qFormat/>
    <w:rsid w:val="00D5444D"/>
    <w:pPr>
      <w:ind w:left="708"/>
    </w:pPr>
  </w:style>
  <w:style w:type="character" w:customStyle="1" w:styleId="a6">
    <w:name w:val="Абзац списка Знак"/>
    <w:aliases w:val="Абзац списка для документа Знак"/>
    <w:link w:val="a5"/>
    <w:uiPriority w:val="34"/>
    <w:rsid w:val="00D54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764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7648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0B2C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641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4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41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41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elena</cp:lastModifiedBy>
  <cp:revision>2</cp:revision>
  <cp:lastPrinted>2023-08-16T14:19:00Z</cp:lastPrinted>
  <dcterms:created xsi:type="dcterms:W3CDTF">2023-08-16T14:46:00Z</dcterms:created>
  <dcterms:modified xsi:type="dcterms:W3CDTF">2023-08-16T14:46:00Z</dcterms:modified>
</cp:coreProperties>
</file>