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03" w:rsidRPr="006D7631" w:rsidRDefault="004B2A03" w:rsidP="004B2A03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F240C0" w:rsidRDefault="00106C60" w:rsidP="00F240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</w:t>
      </w:r>
      <w:r w:rsidR="00F240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поручительства </w:t>
      </w:r>
    </w:p>
    <w:p w:rsidR="00106C60" w:rsidRDefault="00F240C0" w:rsidP="00F240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 учреждением</w:t>
      </w:r>
      <w:r w:rsidR="00106C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«Гарантийный фонд </w:t>
      </w:r>
    </w:p>
    <w:p w:rsidR="00106C60" w:rsidRDefault="00106C60" w:rsidP="00106C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</w:t>
      </w:r>
    </w:p>
    <w:p w:rsidR="00106C60" w:rsidRDefault="00106C60" w:rsidP="00106C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по кредитам и по банковским гарантиям</w:t>
      </w:r>
    </w:p>
    <w:p w:rsidR="004B2A03" w:rsidRPr="006D7631" w:rsidRDefault="00106C60" w:rsidP="00106C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Национальной гарантийной системы</w:t>
      </w:r>
    </w:p>
    <w:p w:rsidR="004B2A03" w:rsidRPr="006D7631" w:rsidRDefault="004B2A03" w:rsidP="004B2A0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B2A03" w:rsidRPr="00F240C0" w:rsidRDefault="004B2A03" w:rsidP="004B2A03">
      <w:pPr>
        <w:spacing w:after="0" w:line="240" w:lineRule="auto"/>
        <w:jc w:val="center"/>
        <w:rPr>
          <w:rFonts w:ascii="Arial" w:eastAsia="Calibri" w:hAnsi="Arial" w:cs="Arial"/>
          <w:b/>
          <w:sz w:val="25"/>
          <w:szCs w:val="25"/>
        </w:rPr>
      </w:pPr>
    </w:p>
    <w:p w:rsidR="004B2A03" w:rsidRPr="00F240C0" w:rsidRDefault="004B2A03" w:rsidP="004B2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F240C0">
        <w:rPr>
          <w:rFonts w:ascii="Times New Roman" w:eastAsia="Calibri" w:hAnsi="Times New Roman" w:cs="Times New Roman"/>
          <w:b/>
          <w:sz w:val="25"/>
          <w:szCs w:val="25"/>
        </w:rPr>
        <w:t>Формуляр Банка-партнера</w:t>
      </w:r>
    </w:p>
    <w:p w:rsidR="004B2A03" w:rsidRPr="006D7631" w:rsidRDefault="004B2A03" w:rsidP="004B2A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394"/>
      </w:tblGrid>
      <w:tr w:rsidR="004B2A03" w:rsidRPr="006D7631" w:rsidTr="00A352CE">
        <w:trPr>
          <w:trHeight w:val="431"/>
          <w:jc w:val="center"/>
        </w:trPr>
        <w:tc>
          <w:tcPr>
            <w:tcW w:w="4818" w:type="dxa"/>
          </w:tcPr>
          <w:p w:rsidR="004B2A03" w:rsidRPr="00F240C0" w:rsidRDefault="004B2A03" w:rsidP="00A352C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Наименование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Выручка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за последний отчетный год, указанная в официальной отчетности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</w:p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(</w:t>
            </w:r>
            <w:r w:rsidRPr="00F240C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Данные управленческой выручки минимум за последние три месяца).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A03" w:rsidRPr="006D7631" w:rsidTr="00A352CE">
        <w:trPr>
          <w:trHeight w:val="391"/>
          <w:jc w:val="center"/>
        </w:trPr>
        <w:tc>
          <w:tcPr>
            <w:tcW w:w="4818" w:type="dxa"/>
          </w:tcPr>
          <w:p w:rsidR="004B2A03" w:rsidRPr="00F240C0" w:rsidRDefault="004B2A03" w:rsidP="00A352C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Основной вид деятельности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A03" w:rsidRPr="006D7631" w:rsidTr="00A352CE">
        <w:trPr>
          <w:trHeight w:val="553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Категория качества кредита </w:t>
            </w:r>
          </w:p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(если кредит не в портфеле однородных ссуд (ПОС))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6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(1/2/3/4/5)</w:t>
            </w:r>
          </w:p>
        </w:tc>
      </w:tr>
      <w:tr w:rsidR="004B2A03" w:rsidRPr="006D7631" w:rsidTr="00A352CE">
        <w:trPr>
          <w:trHeight w:val="405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Качество обслуживания долга 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6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(хорошее/среднее/ неудовлетворительное)</w:t>
            </w:r>
          </w:p>
        </w:tc>
      </w:tr>
      <w:tr w:rsidR="004B2A03" w:rsidRPr="006D7631" w:rsidTr="00A352CE">
        <w:trPr>
          <w:trHeight w:val="426"/>
          <w:jc w:val="center"/>
        </w:trPr>
        <w:tc>
          <w:tcPr>
            <w:tcW w:w="4818" w:type="dxa"/>
          </w:tcPr>
          <w:p w:rsidR="004B2A03" w:rsidRPr="00F240C0" w:rsidRDefault="004B2A03" w:rsidP="00A352C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Финансовое положение </w:t>
            </w:r>
            <w:r w:rsidR="00A352C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Субъекта МСП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6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(хорошее/среднее/плохое)</w:t>
            </w:r>
          </w:p>
        </w:tc>
      </w:tr>
      <w:tr w:rsidR="004B2A03" w:rsidRPr="006D7631" w:rsidTr="00A352CE">
        <w:trPr>
          <w:trHeight w:val="417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Портфель однородных ссуд (ПОС)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(да/ нет)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Ставка</w:t>
            </w:r>
            <w:r w:rsidR="00106C60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резерва на возможные потери по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ПОС, % </w:t>
            </w:r>
          </w:p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(если кредит в ПОС)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Ставка расчетного резерва на возможные потери по ссуде, %</w:t>
            </w:r>
          </w:p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(если кредит не в ПОС)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658"/>
          <w:jc w:val="center"/>
        </w:trPr>
        <w:tc>
          <w:tcPr>
            <w:tcW w:w="4818" w:type="dxa"/>
          </w:tcPr>
          <w:p w:rsidR="004B2A03" w:rsidRPr="00F240C0" w:rsidRDefault="00A352CE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 МСП</w:t>
            </w:r>
            <w:r w:rsidR="004B2A03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имеет в структуре выручки долю от неторговой деятельности 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(да/ нет)</w:t>
            </w:r>
          </w:p>
        </w:tc>
      </w:tr>
      <w:tr w:rsidR="004B2A03" w:rsidRPr="006D7631" w:rsidTr="00A352CE">
        <w:trPr>
          <w:trHeight w:val="584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Заключение Риск-менеджмента Банка-партнера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(положительное, отрицательное, не предусмотрено)</w:t>
            </w:r>
          </w:p>
        </w:tc>
      </w:tr>
      <w:tr w:rsidR="004B2A03" w:rsidRPr="006D7631" w:rsidTr="00A352CE">
        <w:trPr>
          <w:trHeight w:val="693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Заключение юридического подразделения Банка-партнера 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(положительное, отрицательное, не предусмотрено)</w:t>
            </w:r>
          </w:p>
        </w:tc>
      </w:tr>
      <w:tr w:rsidR="004B2A03" w:rsidRPr="006D7631" w:rsidTr="00F11E43">
        <w:trPr>
          <w:trHeight w:val="273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Заключение Банка-партнера о деловой репутации Заемщика </w:t>
            </w: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(заключение подразделения, в компетенцию которого входят вопросы экономической безопасности Банка)</w:t>
            </w:r>
          </w:p>
        </w:tc>
        <w:tc>
          <w:tcPr>
            <w:tcW w:w="4394" w:type="dxa"/>
          </w:tcPr>
          <w:p w:rsidR="004B2A03" w:rsidRPr="006D7631" w:rsidRDefault="004B2A03" w:rsidP="00106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D763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(положительное, отрицательное, не предусмотрено)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Заключение Банка – партнера о реальности/нереальности деятельности Субъекта МСП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A352CE">
        <w:trPr>
          <w:trHeight w:val="375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Сумма запрашиваемого поручительства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A352CE">
        <w:trPr>
          <w:trHeight w:val="5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Срок запрашиваемого поручительства, месяцев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lastRenderedPageBreak/>
              <w:t>Сумма предоставляемого кредита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/банковской гарантии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680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Срок предоставляемого кредита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/банковской гарантии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679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Название кредитного продукта Банка-партнера</w:t>
            </w:r>
          </w:p>
        </w:tc>
        <w:tc>
          <w:tcPr>
            <w:tcW w:w="4394" w:type="dxa"/>
          </w:tcPr>
          <w:p w:rsidR="00A352CE" w:rsidRPr="006D7631" w:rsidRDefault="00A352CE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662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Цель кредитования, название проекта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703"/>
          <w:jc w:val="center"/>
        </w:trPr>
        <w:tc>
          <w:tcPr>
            <w:tcW w:w="4818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Планируемое обеспечение по кредиту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/банковской гарантии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, помимо поручительства</w:t>
            </w:r>
          </w:p>
        </w:tc>
        <w:tc>
          <w:tcPr>
            <w:tcW w:w="4394" w:type="dxa"/>
          </w:tcPr>
          <w:p w:rsidR="004B2A03" w:rsidRPr="006D7631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9212" w:type="dxa"/>
            <w:gridSpan w:val="2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Является ли сделка по получению поручительства для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Субъекта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крупной?            </w:t>
            </w:r>
          </w:p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ДА                                              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НЕТ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9212" w:type="dxa"/>
            <w:gridSpan w:val="2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Соответствует ли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требованиям ст. 4 и ст. 14 Федерального закона № 209-ФЗ от 24.07.2007 «О развитии малого и среднего предпринимательства в Российской Федерации»?</w:t>
            </w:r>
          </w:p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ДА                                              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НЕТ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9212" w:type="dxa"/>
            <w:gridSpan w:val="2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Имеет ли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просроченную задолженность по начисленным налогам, сборам и иным обязательным платежам перед бюджетом?</w:t>
            </w:r>
          </w:p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ДА                                              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НЕТ</w:t>
            </w:r>
          </w:p>
        </w:tc>
      </w:tr>
      <w:tr w:rsidR="004B2A03" w:rsidRPr="006D7631" w:rsidTr="00F11E43">
        <w:trPr>
          <w:trHeight w:val="851"/>
          <w:jc w:val="center"/>
        </w:trPr>
        <w:tc>
          <w:tcPr>
            <w:tcW w:w="9212" w:type="dxa"/>
            <w:gridSpan w:val="2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отношении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Субъекта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применяется ли процедура несостоятельности (банкротства), в том числе наблюдения, финансового оздоровления, внешнего управления, конкурсного производства, отсутствуют ли в отношении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Субъекта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санкции в виде аннулирования или приостановления действия лицензии (в случае, если деятельность </w:t>
            </w:r>
            <w:r w:rsidR="00A352CE"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Субъекта МСП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подлежит лицензированию)?</w:t>
            </w:r>
          </w:p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ДА                                              </w:t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sym w:font="Wingdings" w:char="F06F"/>
            </w:r>
            <w:r w:rsidRPr="00F240C0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НЕТ</w:t>
            </w:r>
          </w:p>
        </w:tc>
      </w:tr>
    </w:tbl>
    <w:p w:rsidR="004B2A03" w:rsidRPr="006D7631" w:rsidRDefault="004B2A03" w:rsidP="004B2A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0"/>
        <w:gridCol w:w="4243"/>
      </w:tblGrid>
      <w:tr w:rsidR="004B2A03" w:rsidRPr="00F240C0" w:rsidTr="00F11E43">
        <w:trPr>
          <w:trHeight w:val="601"/>
          <w:jc w:val="center"/>
        </w:trPr>
        <w:tc>
          <w:tcPr>
            <w:tcW w:w="4960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 Банка-Партнера</w:t>
            </w:r>
          </w:p>
        </w:tc>
        <w:tc>
          <w:tcPr>
            <w:tcW w:w="4243" w:type="dxa"/>
            <w:vAlign w:val="bottom"/>
          </w:tcPr>
          <w:p w:rsidR="004B2A03" w:rsidRPr="00F240C0" w:rsidRDefault="004B2A03" w:rsidP="00F11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</w:p>
        </w:tc>
      </w:tr>
      <w:tr w:rsidR="004B2A03" w:rsidRPr="00F240C0" w:rsidTr="00F11E43">
        <w:trPr>
          <w:trHeight w:val="465"/>
          <w:jc w:val="center"/>
        </w:trPr>
        <w:tc>
          <w:tcPr>
            <w:tcW w:w="4960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ФИО Сотрудника Банка-партнера</w:t>
            </w:r>
            <w:r w:rsidR="00D07F13">
              <w:rPr>
                <w:rFonts w:ascii="Times New Roman" w:eastAsia="Calibri" w:hAnsi="Times New Roman" w:cs="Times New Roman"/>
                <w:sz w:val="25"/>
                <w:szCs w:val="25"/>
              </w:rPr>
              <w:t>, подпись и печать</w:t>
            </w:r>
            <w:bookmarkStart w:id="0" w:name="_GoBack"/>
            <w:bookmarkEnd w:id="0"/>
          </w:p>
        </w:tc>
        <w:tc>
          <w:tcPr>
            <w:tcW w:w="4243" w:type="dxa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Указывается сотрудник, который уполномочен оформлять данный формуляр</w:t>
            </w:r>
            <w:r w:rsidR="00A233F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, ставится подпись и печать</w:t>
            </w: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B2A03" w:rsidRPr="00F240C0" w:rsidTr="00F11E43">
        <w:trPr>
          <w:trHeight w:val="601"/>
          <w:jc w:val="center"/>
        </w:trPr>
        <w:tc>
          <w:tcPr>
            <w:tcW w:w="4960" w:type="dxa"/>
          </w:tcPr>
          <w:p w:rsidR="004B2A03" w:rsidRPr="00F240C0" w:rsidRDefault="004B2A03" w:rsidP="00854F2E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Дата передачи </w:t>
            </w:r>
            <w:r w:rsidR="00854F2E"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З</w:t>
            </w: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аявки Субъекта МСП участнику НГС</w:t>
            </w:r>
          </w:p>
        </w:tc>
        <w:tc>
          <w:tcPr>
            <w:tcW w:w="4243" w:type="dxa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B2A03" w:rsidRPr="00F240C0" w:rsidTr="00F11E43">
        <w:trPr>
          <w:trHeight w:val="601"/>
          <w:jc w:val="center"/>
        </w:trPr>
        <w:tc>
          <w:tcPr>
            <w:tcW w:w="4960" w:type="dxa"/>
          </w:tcPr>
          <w:p w:rsidR="004B2A03" w:rsidRPr="00F240C0" w:rsidRDefault="004B2A03" w:rsidP="00106C60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240C0">
              <w:rPr>
                <w:rFonts w:ascii="Times New Roman" w:eastAsia="Calibri" w:hAnsi="Times New Roman" w:cs="Times New Roman"/>
                <w:sz w:val="25"/>
                <w:szCs w:val="25"/>
              </w:rPr>
              <w:t>Отметка Сотрудника участника НГС о получении Заявки Субъекта МСП</w:t>
            </w:r>
          </w:p>
        </w:tc>
        <w:tc>
          <w:tcPr>
            <w:tcW w:w="4243" w:type="dxa"/>
          </w:tcPr>
          <w:p w:rsidR="004B2A03" w:rsidRPr="00F240C0" w:rsidRDefault="004B2A03" w:rsidP="00F11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40C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Указывается ФИО сотрудника, который получил Заявку Субъекта МСП и дата ее получения.</w:t>
            </w:r>
          </w:p>
        </w:tc>
      </w:tr>
    </w:tbl>
    <w:p w:rsidR="00661451" w:rsidRDefault="00661451" w:rsidP="00106C60"/>
    <w:sectPr w:rsidR="0066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03"/>
    <w:rsid w:val="00106C60"/>
    <w:rsid w:val="004B2A03"/>
    <w:rsid w:val="00661451"/>
    <w:rsid w:val="00854F2E"/>
    <w:rsid w:val="00A233F5"/>
    <w:rsid w:val="00A352CE"/>
    <w:rsid w:val="00D07F13"/>
    <w:rsid w:val="00F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21788-F30B-4CE9-A645-B9232336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2017-03-10T07:09:00Z</dcterms:created>
  <dcterms:modified xsi:type="dcterms:W3CDTF">2018-02-22T08:59:00Z</dcterms:modified>
</cp:coreProperties>
</file>